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68" w:rsidRDefault="00FB2568" w:rsidP="00FB2568">
      <w:pPr>
        <w:tabs>
          <w:tab w:val="clear" w:pos="284"/>
        </w:tabs>
        <w:spacing w:after="240"/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592"/>
        <w:gridCol w:w="2370"/>
        <w:gridCol w:w="7087"/>
      </w:tblGrid>
      <w:tr w:rsidR="00A915F4" w:rsidTr="00EF4E39">
        <w:trPr>
          <w:cantSplit/>
        </w:trPr>
        <w:tc>
          <w:tcPr>
            <w:tcW w:w="2268" w:type="dxa"/>
          </w:tcPr>
          <w:p w:rsidR="00A915F4" w:rsidRDefault="00A915F4">
            <w:pPr>
              <w:rPr>
                <w:rFonts w:ascii="TradeGothic Light" w:hAnsi="TradeGothic Light"/>
                <w:sz w:val="16"/>
              </w:rPr>
            </w:pPr>
            <w:r>
              <w:rPr>
                <w:rFonts w:ascii="TradeGothic Light" w:hAnsi="TradeGothic Light"/>
                <w:sz w:val="16"/>
              </w:rPr>
              <w:t>Datum</w:t>
            </w:r>
          </w:p>
        </w:tc>
        <w:tc>
          <w:tcPr>
            <w:tcW w:w="2592" w:type="dxa"/>
          </w:tcPr>
          <w:p w:rsidR="00A915F4" w:rsidRDefault="00A915F4">
            <w:pPr>
              <w:rPr>
                <w:rFonts w:ascii="TradeGothic Light" w:hAnsi="TradeGothic Light"/>
                <w:sz w:val="16"/>
              </w:rPr>
            </w:pPr>
            <w:r>
              <w:rPr>
                <w:rFonts w:ascii="TradeGothic Light" w:hAnsi="TradeGothic Light"/>
                <w:sz w:val="16"/>
              </w:rPr>
              <w:t>Zuständig</w:t>
            </w:r>
          </w:p>
        </w:tc>
        <w:tc>
          <w:tcPr>
            <w:tcW w:w="2370" w:type="dxa"/>
          </w:tcPr>
          <w:p w:rsidR="00A915F4" w:rsidRDefault="00A915F4">
            <w:pPr>
              <w:rPr>
                <w:rFonts w:ascii="TradeGothic Light" w:hAnsi="TradeGothic Light"/>
                <w:sz w:val="16"/>
              </w:rPr>
            </w:pPr>
            <w:r>
              <w:rPr>
                <w:rFonts w:ascii="TradeGothic Light" w:hAnsi="TradeGothic Light"/>
                <w:sz w:val="16"/>
              </w:rPr>
              <w:t>Reg.-Nr.</w:t>
            </w:r>
          </w:p>
        </w:tc>
        <w:tc>
          <w:tcPr>
            <w:tcW w:w="7087" w:type="dxa"/>
          </w:tcPr>
          <w:p w:rsidR="00A915F4" w:rsidRDefault="00A915F4">
            <w:pPr>
              <w:rPr>
                <w:rFonts w:ascii="TradeGothic Light" w:hAnsi="TradeGothic Light"/>
                <w:sz w:val="16"/>
              </w:rPr>
            </w:pPr>
            <w:r>
              <w:rPr>
                <w:rFonts w:ascii="TradeGothic Light" w:hAnsi="TradeGothic Light"/>
                <w:sz w:val="16"/>
              </w:rPr>
              <w:t>Dateiname</w:t>
            </w:r>
          </w:p>
        </w:tc>
      </w:tr>
      <w:tr w:rsidR="00A915F4" w:rsidTr="00EF4E39">
        <w:trPr>
          <w:cantSplit/>
        </w:trPr>
        <w:tc>
          <w:tcPr>
            <w:tcW w:w="2268" w:type="dxa"/>
          </w:tcPr>
          <w:p w:rsidR="00A915F4" w:rsidRDefault="00FB2568" w:rsidP="00410ABD">
            <w:pPr>
              <w:tabs>
                <w:tab w:val="clear" w:pos="284"/>
              </w:tabs>
              <w:rPr>
                <w:rFonts w:ascii="TradeGothic Light" w:hAnsi="TradeGothic Light"/>
                <w:sz w:val="16"/>
              </w:rPr>
            </w:pPr>
            <w:bookmarkStart w:id="1" w:name="datum"/>
            <w:bookmarkStart w:id="2" w:name="Erstelldatum"/>
            <w:bookmarkEnd w:id="1"/>
            <w:bookmarkEnd w:id="2"/>
            <w:r w:rsidRPr="00FB2568">
              <w:rPr>
                <w:sz w:val="18"/>
              </w:rPr>
              <w:t xml:space="preserve"> </w:t>
            </w:r>
            <w:r w:rsidR="00410ABD" w:rsidRPr="00410ABD">
              <w:rPr>
                <w:vanish/>
                <w:color w:val="548DD4" w:themeColor="text2" w:themeTint="99"/>
                <w:sz w:val="18"/>
              </w:rPr>
              <w:t>24. März 2014</w:t>
            </w:r>
          </w:p>
        </w:tc>
        <w:tc>
          <w:tcPr>
            <w:tcW w:w="2592" w:type="dxa"/>
          </w:tcPr>
          <w:p w:rsidR="00A915F4" w:rsidRPr="00410ABD" w:rsidRDefault="00FB2568" w:rsidP="00376573">
            <w:pPr>
              <w:rPr>
                <w:vanish/>
                <w:color w:val="548DD4" w:themeColor="text2" w:themeTint="99"/>
                <w:sz w:val="18"/>
              </w:rPr>
            </w:pPr>
            <w:bookmarkStart w:id="3" w:name="UserAttributes_Fullname"/>
            <w:bookmarkStart w:id="4" w:name="VollerName"/>
            <w:bookmarkEnd w:id="3"/>
            <w:bookmarkEnd w:id="4"/>
            <w:r w:rsidRPr="00FB2568">
              <w:rPr>
                <w:sz w:val="18"/>
              </w:rPr>
              <w:t xml:space="preserve"> </w:t>
            </w:r>
            <w:r w:rsidR="00410ABD" w:rsidRPr="00410ABD">
              <w:rPr>
                <w:vanish/>
                <w:color w:val="548DD4" w:themeColor="text2" w:themeTint="99"/>
                <w:sz w:val="18"/>
              </w:rPr>
              <w:t>SachbearbeiterIn</w:t>
            </w:r>
          </w:p>
        </w:tc>
        <w:tc>
          <w:tcPr>
            <w:tcW w:w="2370" w:type="dxa"/>
          </w:tcPr>
          <w:p w:rsidR="00A915F4" w:rsidRPr="00410ABD" w:rsidRDefault="00FB2568">
            <w:pPr>
              <w:pStyle w:val="szlDepHinweis"/>
              <w:tabs>
                <w:tab w:val="clear" w:pos="284"/>
                <w:tab w:val="clear" w:pos="4536"/>
                <w:tab w:val="clear" w:pos="9072"/>
              </w:tabs>
              <w:spacing w:before="0" w:line="240" w:lineRule="auto"/>
              <w:rPr>
                <w:vanish/>
                <w:color w:val="548DD4" w:themeColor="text2" w:themeTint="99"/>
                <w:spacing w:val="0"/>
                <w:sz w:val="18"/>
              </w:rPr>
            </w:pPr>
            <w:bookmarkStart w:id="5" w:name="Registratur"/>
            <w:bookmarkEnd w:id="5"/>
            <w:r w:rsidRPr="00FB2568">
              <w:rPr>
                <w:spacing w:val="0"/>
                <w:sz w:val="18"/>
              </w:rPr>
              <w:t xml:space="preserve"> </w:t>
            </w:r>
            <w:r w:rsidR="00410ABD" w:rsidRPr="00410ABD">
              <w:rPr>
                <w:vanish/>
                <w:color w:val="548DD4" w:themeColor="text2" w:themeTint="99"/>
                <w:spacing w:val="0"/>
                <w:sz w:val="18"/>
              </w:rPr>
              <w:t>1.1.0039.01_01</w:t>
            </w:r>
            <w:r w:rsidR="00A915F4" w:rsidRPr="00410ABD">
              <w:rPr>
                <w:vanish/>
                <w:color w:val="548DD4" w:themeColor="text2" w:themeTint="99"/>
                <w:spacing w:val="0"/>
                <w:sz w:val="18"/>
              </w:rPr>
              <w:fldChar w:fldCharType="begin"/>
            </w:r>
            <w:r w:rsidR="00A915F4" w:rsidRPr="00410ABD">
              <w:rPr>
                <w:vanish/>
                <w:color w:val="548DD4" w:themeColor="text2" w:themeTint="99"/>
                <w:spacing w:val="0"/>
                <w:sz w:val="18"/>
              </w:rPr>
              <w:instrText xml:space="preserve">  </w:instrText>
            </w:r>
            <w:r w:rsidR="00A915F4" w:rsidRPr="00410ABD">
              <w:rPr>
                <w:vanish/>
                <w:color w:val="548DD4" w:themeColor="text2" w:themeTint="99"/>
                <w:spacing w:val="0"/>
                <w:sz w:val="18"/>
              </w:rPr>
              <w:fldChar w:fldCharType="end"/>
            </w:r>
          </w:p>
        </w:tc>
        <w:bookmarkStart w:id="6" w:name="v__documentId"/>
        <w:bookmarkEnd w:id="6"/>
        <w:tc>
          <w:tcPr>
            <w:tcW w:w="7087" w:type="dxa"/>
          </w:tcPr>
          <w:p w:rsidR="00A915F4" w:rsidRDefault="00FB2568" w:rsidP="00410ABD">
            <w:pPr>
              <w:tabs>
                <w:tab w:val="clear" w:pos="284"/>
              </w:tabs>
              <w:rPr>
                <w:rFonts w:ascii="TradeGothic Light" w:hAnsi="TradeGothic Light"/>
                <w:sz w:val="16"/>
              </w:rPr>
            </w:pPr>
            <w:r>
              <w:rPr>
                <w:rFonts w:ascii="TradeGothic Light" w:hAnsi="TradeGothic Light"/>
                <w:sz w:val="16"/>
              </w:rPr>
              <w:fldChar w:fldCharType="begin"/>
            </w:r>
            <w:r>
              <w:rPr>
                <w:rFonts w:ascii="TradeGothic Light" w:hAnsi="TradeGothic Light"/>
                <w:sz w:val="16"/>
              </w:rPr>
              <w:instrText xml:space="preserve"> FILENAME   \* MERGEFORMAT </w:instrText>
            </w:r>
            <w:r>
              <w:rPr>
                <w:rFonts w:ascii="TradeGothic Light" w:hAnsi="TradeGothic Light"/>
                <w:sz w:val="16"/>
              </w:rPr>
              <w:fldChar w:fldCharType="separate"/>
            </w:r>
            <w:r w:rsidR="00A12A61">
              <w:rPr>
                <w:rFonts w:ascii="TradeGothic Light" w:hAnsi="TradeGothic Light"/>
                <w:noProof/>
                <w:sz w:val="16"/>
              </w:rPr>
              <w:t>Dokument8</w:t>
            </w:r>
            <w:r>
              <w:rPr>
                <w:rFonts w:ascii="TradeGothic Light" w:hAnsi="TradeGothic Light"/>
                <w:sz w:val="16"/>
              </w:rPr>
              <w:fldChar w:fldCharType="end"/>
            </w:r>
          </w:p>
        </w:tc>
      </w:tr>
      <w:tr w:rsidR="00A915F4" w:rsidTr="00EF4E39">
        <w:trPr>
          <w:cantSplit/>
        </w:trPr>
        <w:tc>
          <w:tcPr>
            <w:tcW w:w="2268" w:type="dxa"/>
          </w:tcPr>
          <w:p w:rsidR="00A915F4" w:rsidRDefault="00A915F4">
            <w:pPr>
              <w:rPr>
                <w:rFonts w:ascii="TradeGothic Light" w:hAnsi="TradeGothic Light"/>
                <w:sz w:val="16"/>
              </w:rPr>
            </w:pPr>
          </w:p>
        </w:tc>
        <w:tc>
          <w:tcPr>
            <w:tcW w:w="2592" w:type="dxa"/>
          </w:tcPr>
          <w:p w:rsidR="00A915F4" w:rsidRDefault="00A915F4" w:rsidP="00B85108">
            <w:pPr>
              <w:rPr>
                <w:rFonts w:ascii="TradeGothic Light" w:hAnsi="TradeGothic Light"/>
                <w:sz w:val="16"/>
              </w:rPr>
            </w:pPr>
            <w:bookmarkStart w:id="7" w:name="UserAttributes_TelLang"/>
            <w:bookmarkStart w:id="8" w:name="TelLang"/>
            <w:bookmarkStart w:id="9" w:name="UserAttributes_Email"/>
            <w:bookmarkStart w:id="10" w:name="EMail"/>
            <w:bookmarkEnd w:id="7"/>
            <w:bookmarkEnd w:id="8"/>
            <w:bookmarkEnd w:id="9"/>
            <w:bookmarkEnd w:id="10"/>
          </w:p>
        </w:tc>
        <w:tc>
          <w:tcPr>
            <w:tcW w:w="2370" w:type="dxa"/>
          </w:tcPr>
          <w:p w:rsidR="00A915F4" w:rsidRDefault="0033520F">
            <w:pPr>
              <w:tabs>
                <w:tab w:val="clear" w:pos="284"/>
              </w:tabs>
              <w:rPr>
                <w:rFonts w:ascii="TradeGothic Light" w:hAnsi="TradeGothic Light"/>
                <w:sz w:val="16"/>
              </w:rPr>
            </w:pPr>
            <w:r>
              <w:rPr>
                <w:rFonts w:ascii="TradeGothic Light" w:hAnsi="TradeGothic Light"/>
                <w:sz w:val="16"/>
              </w:rPr>
              <w:fldChar w:fldCharType="begin"/>
            </w:r>
            <w:r>
              <w:rPr>
                <w:rFonts w:ascii="TradeGothic Light" w:hAnsi="TradeGothic Light"/>
                <w:sz w:val="16"/>
              </w:rPr>
              <w:instrText xml:space="preserve"> COMMENTS   \* MERGEFORMAT </w:instrText>
            </w:r>
            <w:r>
              <w:rPr>
                <w:rFonts w:ascii="TradeGothic Light" w:hAnsi="TradeGothic Light"/>
                <w:sz w:val="16"/>
              </w:rPr>
              <w:fldChar w:fldCharType="end"/>
            </w:r>
            <w:r w:rsidR="000358F7">
              <w:rPr>
                <w:rFonts w:ascii="TradeGothic Light" w:hAnsi="TradeGothic Light"/>
                <w:sz w:val="16"/>
              </w:rPr>
              <w:fldChar w:fldCharType="begin"/>
            </w:r>
            <w:r w:rsidR="000358F7">
              <w:rPr>
                <w:rFonts w:ascii="TradeGothic Light" w:hAnsi="TradeGothic Light"/>
                <w:sz w:val="16"/>
              </w:rPr>
              <w:instrText xml:space="preserve"> COMMENTS   \* MERGEFORMAT </w:instrText>
            </w:r>
            <w:r w:rsidR="000358F7">
              <w:rPr>
                <w:rFonts w:ascii="TradeGothic Light" w:hAnsi="TradeGothic Light"/>
                <w:sz w:val="16"/>
              </w:rPr>
              <w:fldChar w:fldCharType="end"/>
            </w:r>
            <w:r w:rsidR="005955CE">
              <w:rPr>
                <w:rFonts w:ascii="TradeGothic Light" w:hAnsi="TradeGothic Light"/>
                <w:sz w:val="16"/>
              </w:rPr>
              <w:fldChar w:fldCharType="begin"/>
            </w:r>
            <w:r w:rsidR="005955CE">
              <w:rPr>
                <w:rFonts w:ascii="TradeGothic Light" w:hAnsi="TradeGothic Light"/>
                <w:sz w:val="16"/>
              </w:rPr>
              <w:instrText xml:space="preserve"> COMMENTS   \* MERGEFORMAT </w:instrText>
            </w:r>
            <w:r w:rsidR="005955CE">
              <w:rPr>
                <w:rFonts w:ascii="TradeGothic Light" w:hAnsi="TradeGothic Light"/>
                <w:sz w:val="16"/>
              </w:rPr>
              <w:fldChar w:fldCharType="end"/>
            </w:r>
            <w:r w:rsidR="00A915F4">
              <w:rPr>
                <w:rFonts w:ascii="TradeGothic Light" w:hAnsi="TradeGothic Light"/>
                <w:sz w:val="16"/>
              </w:rPr>
              <w:fldChar w:fldCharType="begin"/>
            </w:r>
            <w:r w:rsidR="00A915F4">
              <w:rPr>
                <w:rFonts w:ascii="TradeGothic Light" w:hAnsi="TradeGothic Light"/>
                <w:sz w:val="16"/>
              </w:rPr>
              <w:instrText xml:space="preserve">  </w:instrText>
            </w:r>
            <w:r w:rsidR="00A915F4">
              <w:rPr>
                <w:rFonts w:ascii="TradeGothic Light" w:hAnsi="TradeGothic Light"/>
                <w:sz w:val="16"/>
              </w:rPr>
              <w:fldChar w:fldCharType="end"/>
            </w:r>
          </w:p>
        </w:tc>
        <w:tc>
          <w:tcPr>
            <w:tcW w:w="7087" w:type="dxa"/>
          </w:tcPr>
          <w:p w:rsidR="00A915F4" w:rsidRDefault="00AD5740">
            <w:pPr>
              <w:rPr>
                <w:rFonts w:ascii="TradeGothic Light" w:hAnsi="TradeGothic Light"/>
                <w:sz w:val="16"/>
              </w:rPr>
            </w:pPr>
            <w:r>
              <w:rPr>
                <w:rFonts w:ascii="TradeGothic Light" w:hAnsi="TradeGothic Light"/>
                <w:sz w:val="16"/>
              </w:rPr>
              <w:fldChar w:fldCharType="begin"/>
            </w:r>
            <w:r>
              <w:rPr>
                <w:rFonts w:ascii="TradeGothic Light" w:hAnsi="TradeGothic Light"/>
                <w:sz w:val="16"/>
              </w:rPr>
              <w:instrText xml:space="preserve"> COMMENTS   \* MERGEFORMAT </w:instrText>
            </w:r>
            <w:r>
              <w:rPr>
                <w:rFonts w:ascii="TradeGothic Light" w:hAnsi="TradeGothic Light"/>
                <w:sz w:val="16"/>
              </w:rPr>
              <w:fldChar w:fldCharType="end"/>
            </w:r>
          </w:p>
        </w:tc>
      </w:tr>
    </w:tbl>
    <w:p w:rsidR="00A915F4" w:rsidRDefault="00A915F4" w:rsidP="009E243E">
      <w:pPr>
        <w:spacing w:after="160"/>
      </w:pPr>
    </w:p>
    <w:p w:rsidR="00227976" w:rsidRPr="00410ABD" w:rsidRDefault="00410ABD" w:rsidP="00227976">
      <w:pPr>
        <w:tabs>
          <w:tab w:val="clear" w:pos="284"/>
        </w:tabs>
        <w:rPr>
          <w:sz w:val="20"/>
        </w:rPr>
      </w:pPr>
      <w:r w:rsidRPr="00410ABD">
        <w:rPr>
          <w:b/>
          <w:sz w:val="24"/>
          <w:szCs w:val="24"/>
        </w:rPr>
        <w:t>Zusammenstellung</w:t>
      </w:r>
      <w:r>
        <w:rPr>
          <w:b/>
          <w:sz w:val="24"/>
          <w:szCs w:val="24"/>
        </w:rPr>
        <w:t xml:space="preserve"> Kosten Lärmsanierungsprojekt </w:t>
      </w:r>
      <w:r w:rsidR="00227976" w:rsidRPr="00227976">
        <w:rPr>
          <w:b/>
          <w:sz w:val="24"/>
          <w:szCs w:val="24"/>
        </w:rPr>
        <w:fldChar w:fldCharType="begin"/>
      </w:r>
      <w:r w:rsidR="00227976" w:rsidRPr="00227976">
        <w:rPr>
          <w:b/>
          <w:sz w:val="24"/>
          <w:szCs w:val="24"/>
        </w:rPr>
        <w:instrText xml:space="preserve">  </w:instrText>
      </w:r>
      <w:r w:rsidR="00227976" w:rsidRPr="00227976">
        <w:rPr>
          <w:b/>
          <w:sz w:val="24"/>
          <w:szCs w:val="24"/>
        </w:rPr>
        <w:fldChar w:fldCharType="end"/>
      </w:r>
      <w:r w:rsidR="00227976" w:rsidRPr="00227976">
        <w:rPr>
          <w:b/>
          <w:sz w:val="24"/>
          <w:szCs w:val="24"/>
        </w:rPr>
        <w:t xml:space="preserve"> </w:t>
      </w:r>
      <w:r w:rsidR="00227976" w:rsidRPr="00410ABD">
        <w:rPr>
          <w:vanish/>
          <w:color w:val="548DD4" w:themeColor="text2" w:themeTint="99"/>
          <w:sz w:val="20"/>
        </w:rPr>
        <w:t>Projektbezeichnung</w:t>
      </w:r>
      <w:r w:rsidR="00227976" w:rsidRPr="00227976">
        <w:rPr>
          <w:b/>
          <w:sz w:val="24"/>
          <w:szCs w:val="24"/>
        </w:rPr>
        <w:t xml:space="preserve"> vom </w:t>
      </w:r>
      <w:r w:rsidR="00227976" w:rsidRPr="00410ABD">
        <w:rPr>
          <w:vanish/>
          <w:color w:val="548DD4" w:themeColor="text2" w:themeTint="99"/>
          <w:sz w:val="20"/>
        </w:rPr>
        <w:t>xx. Januar 2014</w:t>
      </w:r>
    </w:p>
    <w:p w:rsidR="00A915F4" w:rsidRPr="00410ABD" w:rsidRDefault="00A915F4">
      <w:pPr>
        <w:tabs>
          <w:tab w:val="clear" w:pos="284"/>
        </w:tabs>
        <w:rPr>
          <w:sz w:val="20"/>
        </w:rPr>
      </w:pPr>
      <w:r>
        <w:rPr>
          <w:b/>
          <w:sz w:val="30"/>
        </w:rPr>
        <w:fldChar w:fldCharType="begin"/>
      </w:r>
      <w:r>
        <w:rPr>
          <w:b/>
          <w:sz w:val="30"/>
        </w:rPr>
        <w:instrText xml:space="preserve">  </w:instrText>
      </w:r>
      <w:r>
        <w:rPr>
          <w:b/>
          <w:sz w:val="30"/>
        </w:rPr>
        <w:fldChar w:fldCharType="end"/>
      </w:r>
    </w:p>
    <w:p w:rsidR="00A915F4" w:rsidRDefault="00A915F4">
      <w:pPr>
        <w:tabs>
          <w:tab w:val="clear" w:pos="2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5"/>
        <w:gridCol w:w="2016"/>
        <w:gridCol w:w="4395"/>
        <w:gridCol w:w="1729"/>
        <w:gridCol w:w="1593"/>
        <w:gridCol w:w="1843"/>
      </w:tblGrid>
      <w:tr w:rsidR="00E500A6" w:rsidTr="00227976">
        <w:tc>
          <w:tcPr>
            <w:tcW w:w="3195" w:type="dxa"/>
          </w:tcPr>
          <w:p w:rsidR="00E500A6" w:rsidRPr="00A26F53" w:rsidRDefault="00E500A6" w:rsidP="00264E37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A26F53">
              <w:rPr>
                <w:b/>
                <w:sz w:val="18"/>
                <w:szCs w:val="18"/>
              </w:rPr>
              <w:t xml:space="preserve">ategorie 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A26F53">
              <w:rPr>
                <w:b/>
                <w:sz w:val="18"/>
                <w:szCs w:val="18"/>
              </w:rPr>
              <w:t>Rechnungssteller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E500A6" w:rsidRPr="00A26F53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  <w:r w:rsidRPr="00A26F53">
              <w:rPr>
                <w:b/>
                <w:sz w:val="18"/>
                <w:szCs w:val="18"/>
              </w:rPr>
              <w:t>Rechnungsdatum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500A6" w:rsidRPr="00A26F53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  <w:r w:rsidRPr="00A26F53">
              <w:rPr>
                <w:b/>
                <w:sz w:val="18"/>
                <w:szCs w:val="18"/>
              </w:rPr>
              <w:t>Art der Arbeiten/Massnahmen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E500A6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Ø</w:t>
            </w:r>
            <w:r>
              <w:rPr>
                <w:b/>
                <w:sz w:val="18"/>
                <w:szCs w:val="18"/>
              </w:rPr>
              <w:t xml:space="preserve"> Höhe / Länge LSW </w:t>
            </w:r>
          </w:p>
          <w:p w:rsidR="00E500A6" w:rsidRPr="00A26F53" w:rsidRDefault="00E500A6" w:rsidP="00227976">
            <w:pPr>
              <w:tabs>
                <w:tab w:val="clear" w:pos="284"/>
                <w:tab w:val="left" w:pos="9639"/>
              </w:tabs>
              <w:jc w:val="center"/>
              <w:rPr>
                <w:b/>
                <w:sz w:val="18"/>
                <w:szCs w:val="18"/>
              </w:rPr>
            </w:pPr>
            <w:r w:rsidRPr="00A26F53">
              <w:rPr>
                <w:b/>
                <w:sz w:val="18"/>
                <w:szCs w:val="18"/>
              </w:rPr>
              <w:t>Anz. freiwillige</w:t>
            </w:r>
            <w:r>
              <w:rPr>
                <w:b/>
                <w:sz w:val="18"/>
                <w:szCs w:val="18"/>
              </w:rPr>
              <w:t xml:space="preserve"> SSF</w:t>
            </w:r>
            <w:r w:rsidRPr="00A26F53">
              <w:rPr>
                <w:b/>
                <w:sz w:val="18"/>
                <w:szCs w:val="18"/>
              </w:rPr>
              <w:t>/Pflicht</w:t>
            </w:r>
            <w:r>
              <w:rPr>
                <w:b/>
                <w:sz w:val="18"/>
                <w:szCs w:val="18"/>
              </w:rPr>
              <w:t>-SSF</w:t>
            </w:r>
          </w:p>
        </w:tc>
        <w:tc>
          <w:tcPr>
            <w:tcW w:w="1593" w:type="dxa"/>
          </w:tcPr>
          <w:p w:rsidR="00E500A6" w:rsidRPr="00A26F53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  <w:r w:rsidRPr="00A26F53">
              <w:rPr>
                <w:b/>
                <w:sz w:val="18"/>
                <w:szCs w:val="18"/>
              </w:rPr>
              <w:t>Rechnungsbetrag</w:t>
            </w:r>
          </w:p>
        </w:tc>
        <w:tc>
          <w:tcPr>
            <w:tcW w:w="1843" w:type="dxa"/>
          </w:tcPr>
          <w:p w:rsidR="00E500A6" w:rsidRDefault="00E500A6" w:rsidP="001F6C16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Bundesbeitrag</w:t>
            </w:r>
          </w:p>
          <w:p w:rsidR="00E500A6" w:rsidRPr="00A26F53" w:rsidRDefault="00E500A6" w:rsidP="00FB2568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  <w:r w:rsidRPr="00FB2568">
              <w:rPr>
                <w:sz w:val="18"/>
                <w:szCs w:val="18"/>
              </w:rPr>
              <w:t xml:space="preserve">(Beitragssätze </w:t>
            </w:r>
            <w:r w:rsidR="00FB2568">
              <w:rPr>
                <w:sz w:val="18"/>
                <w:szCs w:val="18"/>
              </w:rPr>
              <w:t xml:space="preserve">gemäss </w:t>
            </w:r>
            <w:r w:rsidRPr="00FB2568">
              <w:rPr>
                <w:sz w:val="18"/>
                <w:szCs w:val="18"/>
              </w:rPr>
              <w:t>Anhang der Tabelle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E500A6" w:rsidTr="00227976">
        <w:tc>
          <w:tcPr>
            <w:tcW w:w="3195" w:type="dxa"/>
            <w:tcBorders>
              <w:bottom w:val="dotted" w:sz="4" w:space="0" w:color="auto"/>
            </w:tcBorders>
          </w:tcPr>
          <w:p w:rsidR="00E500A6" w:rsidRPr="00B94C8F" w:rsidRDefault="00E500A6" w:rsidP="00B94C8F">
            <w:pPr>
              <w:pStyle w:val="Listenabsatz"/>
              <w:tabs>
                <w:tab w:val="clear" w:pos="284"/>
                <w:tab w:val="left" w:pos="9639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 w:rsidRPr="00B94C8F">
              <w:rPr>
                <w:b/>
                <w:sz w:val="18"/>
                <w:szCs w:val="18"/>
              </w:rPr>
              <w:t>Projektierung</w:t>
            </w: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dotted" w:sz="4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dotted" w:sz="4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  <w:r w:rsidRPr="00E500A6">
              <w:rPr>
                <w:sz w:val="18"/>
                <w:szCs w:val="18"/>
              </w:rPr>
              <w:t xml:space="preserve"> </w:t>
            </w:r>
            <w:r w:rsidRPr="001F3B11">
              <w:rPr>
                <w:vanish/>
                <w:color w:val="548DD4" w:themeColor="text2" w:themeTint="99"/>
                <w:sz w:val="18"/>
                <w:szCs w:val="18"/>
              </w:rPr>
              <w:t>Beispiel Ingenieure AG, Schwy</w:t>
            </w:r>
            <w:r w:rsidRPr="00347687">
              <w:rPr>
                <w:vanish/>
                <w:color w:val="548DD4" w:themeColor="text2" w:themeTint="99"/>
                <w:sz w:val="18"/>
                <w:szCs w:val="18"/>
              </w:rPr>
              <w:t>z</w:t>
            </w: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00A6" w:rsidRPr="001F3B11" w:rsidRDefault="00E500A6" w:rsidP="00E500A6">
            <w:pPr>
              <w:tabs>
                <w:tab w:val="clear" w:pos="284"/>
                <w:tab w:val="left" w:pos="9639"/>
              </w:tabs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vanish/>
                <w:color w:val="548DD4" w:themeColor="text2" w:themeTint="99"/>
                <w:sz w:val="18"/>
                <w:szCs w:val="18"/>
              </w:rPr>
              <w:t>15. November 2</w:t>
            </w:r>
            <w:r w:rsidR="00FB2568">
              <w:rPr>
                <w:vanish/>
                <w:color w:val="548DD4" w:themeColor="text2" w:themeTint="99"/>
                <w:sz w:val="18"/>
                <w:szCs w:val="18"/>
              </w:rPr>
              <w:t>013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00A6" w:rsidRPr="001F3B11" w:rsidRDefault="00E500A6" w:rsidP="001F6C16">
            <w:pPr>
              <w:tabs>
                <w:tab w:val="clear" w:pos="284"/>
                <w:tab w:val="left" w:pos="9639"/>
              </w:tabs>
              <w:rPr>
                <w:vanish/>
                <w:sz w:val="18"/>
                <w:szCs w:val="18"/>
              </w:rPr>
            </w:pPr>
            <w:r w:rsidRPr="00E500A6">
              <w:rPr>
                <w:sz w:val="18"/>
                <w:szCs w:val="18"/>
              </w:rPr>
              <w:t xml:space="preserve"> </w:t>
            </w:r>
            <w:r w:rsidRPr="001F3B11">
              <w:rPr>
                <w:vanish/>
                <w:color w:val="548DD4" w:themeColor="text2" w:themeTint="99"/>
                <w:sz w:val="18"/>
                <w:szCs w:val="18"/>
              </w:rPr>
              <w:t>Projektierung LSP oder Bauleitung SSF</w:t>
            </w:r>
          </w:p>
        </w:tc>
        <w:tc>
          <w:tcPr>
            <w:tcW w:w="1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00A6" w:rsidRPr="001F3B11" w:rsidRDefault="00E500A6" w:rsidP="00E500A6">
            <w:pPr>
              <w:tabs>
                <w:tab w:val="clear" w:pos="284"/>
                <w:tab w:val="left" w:pos="9639"/>
              </w:tabs>
              <w:jc w:val="right"/>
              <w:rPr>
                <w:vanish/>
                <w:sz w:val="18"/>
                <w:szCs w:val="18"/>
              </w:rPr>
            </w:pPr>
            <w:r w:rsidRPr="001F3B11">
              <w:rPr>
                <w:vanish/>
                <w:color w:val="548DD4" w:themeColor="text2" w:themeTint="99"/>
                <w:sz w:val="18"/>
                <w:szCs w:val="18"/>
              </w:rPr>
              <w:t>10'000.00</w:t>
            </w:r>
            <w:r w:rsidRPr="00E500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00A6" w:rsidRPr="001F3B11" w:rsidRDefault="00E500A6" w:rsidP="00E500A6">
            <w:pPr>
              <w:tabs>
                <w:tab w:val="clear" w:pos="284"/>
                <w:tab w:val="left" w:pos="9639"/>
              </w:tabs>
              <w:jc w:val="right"/>
              <w:rPr>
                <w:vanish/>
                <w:sz w:val="18"/>
                <w:szCs w:val="18"/>
              </w:rPr>
            </w:pPr>
            <w:r>
              <w:rPr>
                <w:vanish/>
                <w:color w:val="548DD4" w:themeColor="text2" w:themeTint="99"/>
                <w:sz w:val="18"/>
                <w:szCs w:val="18"/>
              </w:rPr>
              <w:t>1‘500</w:t>
            </w:r>
            <w:r w:rsidRPr="001F3B11">
              <w:rPr>
                <w:vanish/>
                <w:color w:val="548DD4" w:themeColor="text2" w:themeTint="99"/>
                <w:sz w:val="18"/>
                <w:szCs w:val="18"/>
              </w:rPr>
              <w:t>.00</w:t>
            </w:r>
            <w:r w:rsidRPr="00E500A6">
              <w:rPr>
                <w:sz w:val="18"/>
                <w:szCs w:val="18"/>
              </w:rPr>
              <w:t xml:space="preserve"> </w:t>
            </w:r>
          </w:p>
        </w:tc>
      </w:tr>
      <w:tr w:rsidR="00E500A6" w:rsidTr="00227976">
        <w:tc>
          <w:tcPr>
            <w:tcW w:w="3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  <w:r w:rsidRPr="00B94C8F">
              <w:rPr>
                <w:b/>
                <w:sz w:val="18"/>
                <w:szCs w:val="18"/>
              </w:rPr>
              <w:t>Total Projektierung</w:t>
            </w: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0A6" w:rsidRPr="001F3B11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b/>
                <w:vanish/>
                <w:sz w:val="18"/>
                <w:szCs w:val="18"/>
              </w:rPr>
            </w:pPr>
            <w:r w:rsidRPr="001F3B11">
              <w:rPr>
                <w:b/>
                <w:vanish/>
                <w:color w:val="548DD4" w:themeColor="text2" w:themeTint="99"/>
                <w:sz w:val="18"/>
                <w:szCs w:val="18"/>
              </w:rPr>
              <w:t>10'000.00</w:t>
            </w:r>
            <w:r w:rsidRPr="00E500A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0A6" w:rsidRPr="001F3B11" w:rsidRDefault="00E500A6" w:rsidP="00E500A6">
            <w:pPr>
              <w:tabs>
                <w:tab w:val="clear" w:pos="284"/>
                <w:tab w:val="left" w:pos="9639"/>
              </w:tabs>
              <w:jc w:val="right"/>
              <w:rPr>
                <w:b/>
                <w:vanish/>
                <w:sz w:val="18"/>
                <w:szCs w:val="18"/>
              </w:rPr>
            </w:pPr>
            <w:r w:rsidRPr="001F3B11">
              <w:rPr>
                <w:b/>
                <w:vanish/>
                <w:color w:val="548DD4" w:themeColor="text2" w:themeTint="99"/>
                <w:sz w:val="18"/>
                <w:szCs w:val="18"/>
              </w:rPr>
              <w:t>1'</w:t>
            </w:r>
            <w:r>
              <w:rPr>
                <w:b/>
                <w:vanish/>
                <w:color w:val="548DD4" w:themeColor="text2" w:themeTint="99"/>
                <w:sz w:val="18"/>
                <w:szCs w:val="18"/>
              </w:rPr>
              <w:t>5</w:t>
            </w:r>
            <w:r w:rsidRPr="001F3B11">
              <w:rPr>
                <w:b/>
                <w:vanish/>
                <w:color w:val="548DD4" w:themeColor="text2" w:themeTint="99"/>
                <w:sz w:val="18"/>
                <w:szCs w:val="18"/>
              </w:rPr>
              <w:t>00.00</w:t>
            </w:r>
            <w:r w:rsidRPr="00E500A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500A6" w:rsidTr="00227976"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top w:val="single" w:sz="4" w:space="0" w:color="auto"/>
              <w:bottom w:val="dotted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Pr="00B94C8F">
              <w:rPr>
                <w:b/>
                <w:sz w:val="18"/>
                <w:szCs w:val="18"/>
              </w:rPr>
              <w:t>Massnahmen an der Quelle</w:t>
            </w:r>
          </w:p>
        </w:tc>
        <w:tc>
          <w:tcPr>
            <w:tcW w:w="2016" w:type="dxa"/>
            <w:tcBorders>
              <w:top w:val="single" w:sz="4" w:space="0" w:color="auto"/>
              <w:bottom w:val="dotted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tted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dotted" w:sz="4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tted" w:sz="4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  <w:r w:rsidRPr="00B94C8F">
              <w:rPr>
                <w:b/>
                <w:sz w:val="18"/>
                <w:szCs w:val="18"/>
              </w:rPr>
              <w:t>Total Massnahmen an der Quelle</w:t>
            </w: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0A6" w:rsidRPr="00A26F53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0A6" w:rsidRPr="00A26F53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left w:val="nil"/>
              <w:right w:val="nil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nil"/>
              <w:right w:val="nil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right w:val="nil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nil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bottom w:val="dotted" w:sz="2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  <w:r w:rsidRPr="00B94C8F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>Verkehrsberuhigende Massnahmen</w:t>
            </w:r>
          </w:p>
        </w:tc>
        <w:tc>
          <w:tcPr>
            <w:tcW w:w="2016" w:type="dxa"/>
            <w:tcBorders>
              <w:bottom w:val="dotted" w:sz="2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dotted" w:sz="2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dotted" w:sz="2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dotted" w:sz="2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2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A26F53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2" w:space="0" w:color="auto"/>
              <w:bottom w:val="single" w:sz="8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2" w:space="0" w:color="auto"/>
              <w:bottom w:val="single" w:sz="8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top w:val="dotted" w:sz="2" w:space="0" w:color="auto"/>
              <w:bottom w:val="single" w:sz="4" w:space="0" w:color="auto"/>
            </w:tcBorders>
          </w:tcPr>
          <w:p w:rsidR="00E500A6" w:rsidRPr="00B94C8F" w:rsidRDefault="00E500A6" w:rsidP="00264E37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verkehrsberuhigende Massnahmen</w:t>
            </w:r>
          </w:p>
        </w:tc>
        <w:tc>
          <w:tcPr>
            <w:tcW w:w="2016" w:type="dxa"/>
            <w:tcBorders>
              <w:top w:val="dotted" w:sz="2" w:space="0" w:color="auto"/>
              <w:bottom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ted" w:sz="2" w:space="0" w:color="auto"/>
              <w:bottom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dotted" w:sz="2" w:space="0" w:color="auto"/>
              <w:bottom w:val="single" w:sz="4" w:space="0" w:color="auto"/>
              <w:right w:val="single" w:sz="8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0A6" w:rsidRPr="00A26F53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0A6" w:rsidRPr="00A26F53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left w:val="nil"/>
              <w:right w:val="nil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nil"/>
              <w:right w:val="nil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right w:val="nil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nil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bottom w:val="dotted" w:sz="2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Lärmschutzwände</w:t>
            </w:r>
          </w:p>
        </w:tc>
        <w:tc>
          <w:tcPr>
            <w:tcW w:w="2016" w:type="dxa"/>
            <w:tcBorders>
              <w:bottom w:val="dotted" w:sz="2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dotted" w:sz="2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dotted" w:sz="2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dotted" w:sz="2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2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</w:tr>
      <w:tr w:rsidR="00E500A6" w:rsidTr="00227976">
        <w:trPr>
          <w:trHeight w:val="52"/>
        </w:trPr>
        <w:tc>
          <w:tcPr>
            <w:tcW w:w="3195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264E37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2" w:space="0" w:color="auto"/>
              <w:bottom w:val="single" w:sz="8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2" w:space="0" w:color="auto"/>
              <w:bottom w:val="single" w:sz="8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top w:val="dotted" w:sz="2" w:space="0" w:color="auto"/>
              <w:bottom w:val="single" w:sz="4" w:space="0" w:color="auto"/>
            </w:tcBorders>
          </w:tcPr>
          <w:p w:rsidR="00E500A6" w:rsidRDefault="00E500A6" w:rsidP="00264E37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Kosten LSW</w:t>
            </w:r>
          </w:p>
        </w:tc>
        <w:tc>
          <w:tcPr>
            <w:tcW w:w="2016" w:type="dxa"/>
            <w:tcBorders>
              <w:top w:val="dotted" w:sz="2" w:space="0" w:color="auto"/>
              <w:bottom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ted" w:sz="2" w:space="0" w:color="auto"/>
              <w:bottom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dotted" w:sz="2" w:space="0" w:color="auto"/>
              <w:bottom w:val="single" w:sz="4" w:space="0" w:color="auto"/>
              <w:right w:val="single" w:sz="8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0A6" w:rsidRPr="00A26F53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0A6" w:rsidRPr="00A26F53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0A6" w:rsidRDefault="00E500A6" w:rsidP="001F6C16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500A6" w:rsidRPr="00C168A8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500A6" w:rsidRPr="00C168A8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top w:val="single" w:sz="4" w:space="0" w:color="auto"/>
              <w:bottom w:val="dotted" w:sz="2" w:space="0" w:color="auto"/>
            </w:tcBorders>
          </w:tcPr>
          <w:p w:rsidR="00E500A6" w:rsidRDefault="00E500A6" w:rsidP="001F6C16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Schallschutzfenster</w:t>
            </w:r>
          </w:p>
        </w:tc>
        <w:tc>
          <w:tcPr>
            <w:tcW w:w="2016" w:type="dxa"/>
            <w:tcBorders>
              <w:top w:val="single" w:sz="4" w:space="0" w:color="auto"/>
              <w:bottom w:val="dotted" w:sz="2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tted" w:sz="2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dotted" w:sz="2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tted" w:sz="2" w:space="0" w:color="auto"/>
            </w:tcBorders>
          </w:tcPr>
          <w:p w:rsidR="00E500A6" w:rsidRPr="00C168A8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2" w:space="0" w:color="auto"/>
            </w:tcBorders>
          </w:tcPr>
          <w:p w:rsidR="00E500A6" w:rsidRPr="00C168A8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1F3B11" w:rsidRDefault="00FB2568" w:rsidP="00264E37">
            <w:pPr>
              <w:tabs>
                <w:tab w:val="clear" w:pos="284"/>
                <w:tab w:val="left" w:pos="9639"/>
              </w:tabs>
              <w:rPr>
                <w:vanish/>
                <w:sz w:val="18"/>
                <w:szCs w:val="18"/>
              </w:rPr>
            </w:pPr>
            <w:r w:rsidRPr="00FB2568">
              <w:rPr>
                <w:sz w:val="18"/>
                <w:szCs w:val="18"/>
              </w:rPr>
              <w:t xml:space="preserve"> </w:t>
            </w:r>
            <w:r w:rsidR="00E500A6" w:rsidRPr="001F3B11">
              <w:rPr>
                <w:vanish/>
                <w:color w:val="548DD4" w:themeColor="text2" w:themeTint="99"/>
                <w:sz w:val="18"/>
                <w:szCs w:val="18"/>
              </w:rPr>
              <w:t>Fenster AG, Brunnen</w:t>
            </w:r>
          </w:p>
        </w:tc>
        <w:tc>
          <w:tcPr>
            <w:tcW w:w="2016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1F3B11" w:rsidRDefault="00FB2568" w:rsidP="001F6C16">
            <w:pPr>
              <w:tabs>
                <w:tab w:val="clear" w:pos="284"/>
                <w:tab w:val="left" w:pos="9639"/>
              </w:tabs>
              <w:rPr>
                <w:vanish/>
                <w:sz w:val="18"/>
                <w:szCs w:val="18"/>
              </w:rPr>
            </w:pPr>
            <w:r w:rsidRPr="00FB2568">
              <w:rPr>
                <w:sz w:val="18"/>
                <w:szCs w:val="18"/>
              </w:rPr>
              <w:t xml:space="preserve"> </w:t>
            </w:r>
            <w:r w:rsidR="00E500A6" w:rsidRPr="001F3B11">
              <w:rPr>
                <w:vanish/>
                <w:color w:val="548DD4" w:themeColor="text2" w:themeTint="99"/>
                <w:sz w:val="18"/>
                <w:szCs w:val="18"/>
              </w:rPr>
              <w:t>24. März 2014</w:t>
            </w:r>
          </w:p>
        </w:tc>
        <w:tc>
          <w:tcPr>
            <w:tcW w:w="4395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1F3B11" w:rsidRDefault="00FB2568" w:rsidP="001F6C16">
            <w:pPr>
              <w:tabs>
                <w:tab w:val="clear" w:pos="284"/>
                <w:tab w:val="left" w:pos="9639"/>
              </w:tabs>
              <w:rPr>
                <w:vanish/>
                <w:sz w:val="18"/>
                <w:szCs w:val="18"/>
              </w:rPr>
            </w:pPr>
            <w:r w:rsidRPr="00FB2568">
              <w:rPr>
                <w:sz w:val="18"/>
                <w:szCs w:val="18"/>
              </w:rPr>
              <w:t xml:space="preserve"> </w:t>
            </w:r>
            <w:r w:rsidR="00E500A6" w:rsidRPr="001F3B11">
              <w:rPr>
                <w:vanish/>
                <w:color w:val="548DD4" w:themeColor="text2" w:themeTint="99"/>
                <w:sz w:val="18"/>
                <w:szCs w:val="18"/>
              </w:rPr>
              <w:t>Einbau SSF</w:t>
            </w:r>
            <w:r w:rsidR="00E500A6" w:rsidRPr="001F3B11">
              <w:rPr>
                <w:vanish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1F3B11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vanish/>
                <w:sz w:val="18"/>
                <w:szCs w:val="18"/>
              </w:rPr>
            </w:pPr>
            <w:r w:rsidRPr="001F3B11">
              <w:rPr>
                <w:vanish/>
                <w:color w:val="548DD4" w:themeColor="text2" w:themeTint="99"/>
                <w:sz w:val="18"/>
                <w:szCs w:val="18"/>
              </w:rPr>
              <w:t>5 / 3</w:t>
            </w:r>
          </w:p>
        </w:tc>
        <w:tc>
          <w:tcPr>
            <w:tcW w:w="1593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1F3B11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vanish/>
                <w:sz w:val="18"/>
                <w:szCs w:val="18"/>
              </w:rPr>
            </w:pPr>
            <w:r w:rsidRPr="001F3B11">
              <w:rPr>
                <w:vanish/>
                <w:color w:val="548DD4" w:themeColor="text2" w:themeTint="99"/>
                <w:sz w:val="18"/>
                <w:szCs w:val="18"/>
              </w:rPr>
              <w:t>9'600.00</w:t>
            </w:r>
            <w:r w:rsidRPr="00E500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1F3B11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vanish/>
                <w:color w:val="548DD4" w:themeColor="text2" w:themeTint="99"/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1F3B11" w:rsidRDefault="00FB2568" w:rsidP="00264E37">
            <w:pPr>
              <w:tabs>
                <w:tab w:val="clear" w:pos="284"/>
                <w:tab w:val="left" w:pos="9639"/>
              </w:tabs>
              <w:rPr>
                <w:vanish/>
                <w:sz w:val="18"/>
                <w:szCs w:val="18"/>
              </w:rPr>
            </w:pPr>
            <w:r w:rsidRPr="00FB2568">
              <w:rPr>
                <w:sz w:val="18"/>
                <w:szCs w:val="18"/>
              </w:rPr>
              <w:t xml:space="preserve"> </w:t>
            </w:r>
            <w:r w:rsidR="00E500A6" w:rsidRPr="001F3B11">
              <w:rPr>
                <w:vanish/>
                <w:color w:val="548DD4" w:themeColor="text2" w:themeTint="99"/>
                <w:sz w:val="18"/>
                <w:szCs w:val="18"/>
              </w:rPr>
              <w:t>Peter Schuler, Ibach</w:t>
            </w:r>
          </w:p>
        </w:tc>
        <w:tc>
          <w:tcPr>
            <w:tcW w:w="2016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1F3B11" w:rsidRDefault="00FB2568" w:rsidP="00E500A6">
            <w:pPr>
              <w:tabs>
                <w:tab w:val="clear" w:pos="284"/>
                <w:tab w:val="left" w:pos="9639"/>
              </w:tabs>
              <w:rPr>
                <w:vanish/>
                <w:sz w:val="18"/>
                <w:szCs w:val="18"/>
              </w:rPr>
            </w:pPr>
            <w:r w:rsidRPr="00FB2568">
              <w:rPr>
                <w:sz w:val="18"/>
                <w:szCs w:val="18"/>
              </w:rPr>
              <w:t xml:space="preserve"> </w:t>
            </w:r>
            <w:r w:rsidR="00E500A6" w:rsidRPr="001F3B11">
              <w:rPr>
                <w:vanish/>
                <w:color w:val="548DD4" w:themeColor="text2" w:themeTint="99"/>
                <w:sz w:val="18"/>
                <w:szCs w:val="18"/>
              </w:rPr>
              <w:t xml:space="preserve">12. Februar </w:t>
            </w:r>
            <w:r w:rsidR="00E500A6">
              <w:rPr>
                <w:vanish/>
                <w:color w:val="548DD4" w:themeColor="text2" w:themeTint="99"/>
                <w:sz w:val="18"/>
                <w:szCs w:val="18"/>
              </w:rPr>
              <w:t>2</w:t>
            </w:r>
            <w:r w:rsidR="00E500A6" w:rsidRPr="001F3B11">
              <w:rPr>
                <w:vanish/>
                <w:color w:val="548DD4" w:themeColor="text2" w:themeTint="99"/>
                <w:sz w:val="18"/>
                <w:szCs w:val="18"/>
              </w:rPr>
              <w:t>014</w:t>
            </w:r>
            <w:r w:rsidR="00E500A6" w:rsidRPr="001F3B11">
              <w:rPr>
                <w:vanish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1F3B11" w:rsidRDefault="00FB2568" w:rsidP="00264E37">
            <w:pPr>
              <w:tabs>
                <w:tab w:val="clear" w:pos="284"/>
                <w:tab w:val="left" w:pos="9639"/>
              </w:tabs>
              <w:rPr>
                <w:vanish/>
                <w:sz w:val="18"/>
                <w:szCs w:val="18"/>
              </w:rPr>
            </w:pPr>
            <w:r w:rsidRPr="00FB2568">
              <w:rPr>
                <w:sz w:val="18"/>
                <w:szCs w:val="18"/>
              </w:rPr>
              <w:t xml:space="preserve"> </w:t>
            </w:r>
            <w:r w:rsidR="00E500A6" w:rsidRPr="001F3B11">
              <w:rPr>
                <w:vanish/>
                <w:color w:val="548DD4" w:themeColor="text2" w:themeTint="99"/>
                <w:sz w:val="18"/>
                <w:szCs w:val="18"/>
              </w:rPr>
              <w:t>Rückerstattung SSF</w:t>
            </w:r>
          </w:p>
        </w:tc>
        <w:tc>
          <w:tcPr>
            <w:tcW w:w="1729" w:type="dxa"/>
            <w:tcBorders>
              <w:top w:val="dotted" w:sz="2" w:space="0" w:color="auto"/>
              <w:bottom w:val="dotted" w:sz="2" w:space="0" w:color="auto"/>
            </w:tcBorders>
          </w:tcPr>
          <w:p w:rsidR="00E500A6" w:rsidRPr="001F3B11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vanish/>
                <w:sz w:val="18"/>
                <w:szCs w:val="18"/>
              </w:rPr>
            </w:pPr>
            <w:r w:rsidRPr="001F3B11">
              <w:rPr>
                <w:vanish/>
                <w:color w:val="548DD4" w:themeColor="text2" w:themeTint="99"/>
                <w:sz w:val="18"/>
                <w:szCs w:val="18"/>
              </w:rPr>
              <w:t>8 / 2</w:t>
            </w:r>
          </w:p>
        </w:tc>
        <w:tc>
          <w:tcPr>
            <w:tcW w:w="1593" w:type="dxa"/>
            <w:tcBorders>
              <w:top w:val="dotted" w:sz="2" w:space="0" w:color="auto"/>
              <w:bottom w:val="single" w:sz="8" w:space="0" w:color="auto"/>
            </w:tcBorders>
          </w:tcPr>
          <w:p w:rsidR="00E500A6" w:rsidRPr="001F3B11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vanish/>
                <w:sz w:val="18"/>
                <w:szCs w:val="18"/>
              </w:rPr>
            </w:pPr>
            <w:r w:rsidRPr="001F3B11">
              <w:rPr>
                <w:vanish/>
                <w:color w:val="548DD4" w:themeColor="text2" w:themeTint="99"/>
                <w:sz w:val="18"/>
                <w:szCs w:val="18"/>
              </w:rPr>
              <w:t>12'000.00</w:t>
            </w:r>
            <w:r w:rsidRPr="00E500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dotted" w:sz="2" w:space="0" w:color="auto"/>
              <w:bottom w:val="single" w:sz="8" w:space="0" w:color="auto"/>
            </w:tcBorders>
          </w:tcPr>
          <w:p w:rsidR="00E500A6" w:rsidRPr="001F3B11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vanish/>
                <w:color w:val="548DD4" w:themeColor="text2" w:themeTint="99"/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top w:val="dotted" w:sz="2" w:space="0" w:color="auto"/>
              <w:bottom w:val="single" w:sz="4" w:space="0" w:color="auto"/>
            </w:tcBorders>
          </w:tcPr>
          <w:p w:rsidR="00E500A6" w:rsidRDefault="00E500A6" w:rsidP="001F6C16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Kosten SSF</w:t>
            </w:r>
          </w:p>
        </w:tc>
        <w:tc>
          <w:tcPr>
            <w:tcW w:w="2016" w:type="dxa"/>
            <w:tcBorders>
              <w:top w:val="dotted" w:sz="2" w:space="0" w:color="auto"/>
              <w:bottom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ted" w:sz="2" w:space="0" w:color="auto"/>
              <w:bottom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dotted" w:sz="2" w:space="0" w:color="auto"/>
              <w:bottom w:val="single" w:sz="4" w:space="0" w:color="auto"/>
              <w:right w:val="single" w:sz="8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0A6" w:rsidRPr="001F3B11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b/>
                <w:vanish/>
                <w:sz w:val="18"/>
                <w:szCs w:val="18"/>
              </w:rPr>
            </w:pPr>
            <w:r w:rsidRPr="001F3B11">
              <w:rPr>
                <w:b/>
                <w:vanish/>
                <w:color w:val="548DD4" w:themeColor="text2" w:themeTint="99"/>
                <w:sz w:val="18"/>
                <w:szCs w:val="18"/>
              </w:rPr>
              <w:t>18'000.00</w:t>
            </w:r>
            <w:r w:rsidRPr="00E500A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0A6" w:rsidRPr="001F3B11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b/>
                <w:vanish/>
                <w:color w:val="548DD4" w:themeColor="text2" w:themeTint="99"/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0A6" w:rsidRDefault="00E500A6" w:rsidP="001F6C16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E500A6" w:rsidRPr="00264E37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E500A6" w:rsidRPr="00264E37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b/>
                <w:color w:val="548DD4" w:themeColor="text2" w:themeTint="99"/>
                <w:sz w:val="18"/>
                <w:szCs w:val="18"/>
              </w:rPr>
            </w:pPr>
          </w:p>
        </w:tc>
      </w:tr>
      <w:tr w:rsidR="00E500A6" w:rsidTr="00227976"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A6" w:rsidRDefault="00E500A6" w:rsidP="00347687">
            <w:pPr>
              <w:tabs>
                <w:tab w:val="clear" w:pos="284"/>
                <w:tab w:val="left" w:pos="96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Gesamtkosten LSP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A6" w:rsidRPr="00B94C8F" w:rsidRDefault="00E500A6" w:rsidP="001F6C16">
            <w:pPr>
              <w:tabs>
                <w:tab w:val="clear" w:pos="284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500A6" w:rsidRPr="00B94C8F" w:rsidRDefault="00E500A6" w:rsidP="00A26F53">
            <w:pPr>
              <w:tabs>
                <w:tab w:val="clear" w:pos="284"/>
                <w:tab w:val="left" w:pos="963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0A6" w:rsidRPr="001F3B11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b/>
                <w:vanish/>
                <w:sz w:val="18"/>
                <w:szCs w:val="18"/>
              </w:rPr>
            </w:pPr>
            <w:r w:rsidRPr="001F3B11">
              <w:rPr>
                <w:b/>
                <w:vanish/>
                <w:color w:val="548DD4" w:themeColor="text2" w:themeTint="99"/>
                <w:sz w:val="18"/>
                <w:szCs w:val="18"/>
              </w:rPr>
              <w:t>80'000.00</w:t>
            </w:r>
            <w:r w:rsidRPr="00FB256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0A6" w:rsidRPr="001F3B11" w:rsidRDefault="00E500A6" w:rsidP="00A26F53">
            <w:pPr>
              <w:tabs>
                <w:tab w:val="clear" w:pos="284"/>
                <w:tab w:val="left" w:pos="9639"/>
              </w:tabs>
              <w:jc w:val="right"/>
              <w:rPr>
                <w:b/>
                <w:vanish/>
                <w:color w:val="548DD4" w:themeColor="text2" w:themeTint="99"/>
                <w:sz w:val="18"/>
                <w:szCs w:val="18"/>
              </w:rPr>
            </w:pPr>
          </w:p>
        </w:tc>
      </w:tr>
    </w:tbl>
    <w:p w:rsidR="004D610C" w:rsidRDefault="004D610C">
      <w:pPr>
        <w:tabs>
          <w:tab w:val="clear" w:pos="284"/>
        </w:tabs>
      </w:pPr>
      <w:r>
        <w:br w:type="page"/>
      </w:r>
    </w:p>
    <w:p w:rsidR="00FB2568" w:rsidRDefault="00FB2568" w:rsidP="00347687">
      <w:pPr>
        <w:tabs>
          <w:tab w:val="clear" w:pos="284"/>
          <w:tab w:val="left" w:pos="9639"/>
        </w:tabs>
      </w:pPr>
    </w:p>
    <w:p w:rsidR="00FB2568" w:rsidRDefault="00FB2568" w:rsidP="00347687">
      <w:pPr>
        <w:tabs>
          <w:tab w:val="clear" w:pos="284"/>
          <w:tab w:val="left" w:pos="9639"/>
        </w:tabs>
      </w:pPr>
      <w:r>
        <w:t>Auszug aus dem Handbuch Programmvereinbarungen 2016-2019 (Stand 2015)</w:t>
      </w:r>
    </w:p>
    <w:p w:rsidR="00FB2568" w:rsidRDefault="00FB2568" w:rsidP="00347687">
      <w:pPr>
        <w:tabs>
          <w:tab w:val="clear" w:pos="284"/>
          <w:tab w:val="left" w:pos="9639"/>
        </w:tabs>
      </w:pPr>
    </w:p>
    <w:p w:rsidR="00B85108" w:rsidRDefault="002167A7" w:rsidP="00347687">
      <w:pPr>
        <w:tabs>
          <w:tab w:val="clear" w:pos="284"/>
          <w:tab w:val="left" w:pos="9639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444623</wp:posOffset>
                </wp:positionH>
                <wp:positionV relativeFrom="paragraph">
                  <wp:posOffset>2028538</wp:posOffset>
                </wp:positionV>
                <wp:extent cx="2855288" cy="1038287"/>
                <wp:effectExtent l="0" t="0" r="254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288" cy="1038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3EF" w:rsidRPr="002167A7" w:rsidRDefault="002167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Der Beitrag von Fr. 400.-- gilt nur für Pflichtfenster</w:t>
                            </w:r>
                            <w:r w:rsidR="002043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43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≥</w:t>
                            </w:r>
                            <w:r w:rsidR="002043C5">
                              <w:rPr>
                                <w:sz w:val="18"/>
                                <w:szCs w:val="18"/>
                              </w:rPr>
                              <w:t xml:space="preserve"> 70 dB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Freiwillige Fenster</w:t>
                            </w:r>
                            <w:r w:rsidR="006F3ACA">
                              <w:rPr>
                                <w:sz w:val="18"/>
                                <w:szCs w:val="18"/>
                              </w:rPr>
                              <w:t xml:space="preserve"> 69 </w:t>
                            </w:r>
                            <w:r w:rsidR="006F3AC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≤</w:t>
                            </w:r>
                            <w:r w:rsidR="006F3ACA">
                              <w:rPr>
                                <w:sz w:val="18"/>
                                <w:szCs w:val="18"/>
                              </w:rPr>
                              <w:t xml:space="preserve"> dB </w:t>
                            </w:r>
                            <w:r w:rsidR="00D053EF">
                              <w:rPr>
                                <w:sz w:val="18"/>
                                <w:szCs w:val="18"/>
                              </w:rPr>
                              <w:t>werden mit</w:t>
                            </w:r>
                            <w:r w:rsidR="002043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3EF">
                              <w:rPr>
                                <w:sz w:val="18"/>
                                <w:szCs w:val="18"/>
                              </w:rPr>
                              <w:t>Fr. 200.-- subventioniert.</w:t>
                            </w:r>
                            <w:r w:rsidR="006F3A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5pt;margin-top:159.75pt;width:224.8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" fillcolor="white [3201]" stroked="f" strokeweight=".5pt">
                <v:textbox>
                  <w:txbxContent>
                    <w:p w:rsidR="00D053EF" w:rsidRPr="002167A7" w:rsidRDefault="002167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Der Beitrag von Fr. 400.-- gilt nur für Pflichtfenster</w:t>
                      </w:r>
                      <w:r w:rsidR="002043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043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≥</w:t>
                      </w:r>
                      <w:r w:rsidR="002043C5">
                        <w:rPr>
                          <w:sz w:val="18"/>
                          <w:szCs w:val="18"/>
                        </w:rPr>
                        <w:t xml:space="preserve"> 70 dB</w:t>
                      </w:r>
                      <w:r>
                        <w:rPr>
                          <w:sz w:val="18"/>
                          <w:szCs w:val="18"/>
                        </w:rPr>
                        <w:t>. Freiwillige Fenster</w:t>
                      </w:r>
                      <w:r w:rsidR="006F3ACA">
                        <w:rPr>
                          <w:sz w:val="18"/>
                          <w:szCs w:val="18"/>
                        </w:rPr>
                        <w:t xml:space="preserve"> 69 </w:t>
                      </w:r>
                      <w:r w:rsidR="006F3AC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≤</w:t>
                      </w:r>
                      <w:r w:rsidR="006F3ACA">
                        <w:rPr>
                          <w:sz w:val="18"/>
                          <w:szCs w:val="18"/>
                        </w:rPr>
                        <w:t xml:space="preserve"> dB </w:t>
                      </w:r>
                      <w:r w:rsidR="00D053EF">
                        <w:rPr>
                          <w:sz w:val="18"/>
                          <w:szCs w:val="18"/>
                        </w:rPr>
                        <w:t>werden mit</w:t>
                      </w:r>
                      <w:r w:rsidR="002043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053EF">
                        <w:rPr>
                          <w:sz w:val="18"/>
                          <w:szCs w:val="18"/>
                        </w:rPr>
                        <w:t>Fr. 200.-- subventioniert.</w:t>
                      </w:r>
                      <w:r w:rsidR="006F3AC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C678B" wp14:editId="49BD1B82">
                <wp:simplePos x="0" y="0"/>
                <wp:positionH relativeFrom="column">
                  <wp:posOffset>125095</wp:posOffset>
                </wp:positionH>
                <wp:positionV relativeFrom="paragraph">
                  <wp:posOffset>2073336</wp:posOffset>
                </wp:positionV>
                <wp:extent cx="212376" cy="200578"/>
                <wp:effectExtent l="0" t="0" r="16510" b="28575"/>
                <wp:wrapNone/>
                <wp:docPr id="6" name="Flussdiagramm: Auszu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6" cy="200578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ussdiagramm: Auszug 6" o:spid="_x0000_s1026" type="#_x0000_t127" style="position:absolute;margin-left:9.85pt;margin-top:163.25pt;width:16.7pt;height:1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" fillcolor="window" strokecolor="red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-3548543</wp:posOffset>
                </wp:positionH>
                <wp:positionV relativeFrom="paragraph">
                  <wp:posOffset>2075610</wp:posOffset>
                </wp:positionV>
                <wp:extent cx="212376" cy="200578"/>
                <wp:effectExtent l="0" t="0" r="16510" b="28575"/>
                <wp:wrapNone/>
                <wp:docPr id="5" name="Flussdiagramm: Auszu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6" cy="200578"/>
                        </a:xfrm>
                        <a:prstGeom prst="flowChartExtra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Auszug 5" o:spid="_x0000_s1026" type="#_x0000_t127" style="position:absolute;margin-left:-279.4pt;margin-top:163.45pt;width:16.7pt;height: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" fillcolor="white [3212]" strokecolor="red" strokeweight="2pt"/>
            </w:pict>
          </mc:Fallback>
        </mc:AlternateContent>
      </w:r>
      <w:r w:rsidR="00FB2568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60BF887" wp14:editId="744A465B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208905" cy="3469640"/>
            <wp:effectExtent l="0" t="0" r="0" b="0"/>
            <wp:wrapTight wrapText="bothSides">
              <wp:wrapPolygon edited="0">
                <wp:start x="0" y="0"/>
                <wp:lineTo x="0" y="21466"/>
                <wp:lineTo x="21487" y="21466"/>
                <wp:lineTo x="2148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108" w:rsidSect="00E500A6"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35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61" w:rsidRDefault="00A12A61">
      <w:r>
        <w:separator/>
      </w:r>
    </w:p>
  </w:endnote>
  <w:endnote w:type="continuationSeparator" w:id="0">
    <w:p w:rsidR="00A12A61" w:rsidRDefault="00A1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TradeGothic Light"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43" w:rsidRDefault="00582643">
    <w:pPr>
      <w:tabs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FILENAME  \* MERGEFORMAT </w:instrText>
    </w:r>
    <w:r>
      <w:rPr>
        <w:rFonts w:ascii="TradeGothic Light" w:hAnsi="TradeGothic Light"/>
        <w:sz w:val="16"/>
      </w:rPr>
      <w:fldChar w:fldCharType="separate"/>
    </w:r>
    <w:r w:rsidR="00A12A61">
      <w:rPr>
        <w:rFonts w:ascii="TradeGothic Light" w:hAnsi="TradeGothic Light"/>
        <w:noProof/>
        <w:sz w:val="16"/>
      </w:rPr>
      <w:t>Dokument8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ab/>
      <w:t xml:space="preserve">-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PAGE </w:instrText>
    </w:r>
    <w:r>
      <w:rPr>
        <w:rFonts w:ascii="TradeGothic Light" w:hAnsi="TradeGothic Light"/>
        <w:sz w:val="16"/>
      </w:rPr>
      <w:fldChar w:fldCharType="separate"/>
    </w:r>
    <w:r w:rsidR="00A12A61">
      <w:rPr>
        <w:rFonts w:ascii="TradeGothic Light" w:hAnsi="TradeGothic Light"/>
        <w:noProof/>
        <w:sz w:val="16"/>
      </w:rPr>
      <w:t>2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/ </w:t>
    </w: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NUMPAGES </w:instrText>
    </w:r>
    <w:r>
      <w:rPr>
        <w:rFonts w:ascii="TradeGothic Light" w:hAnsi="TradeGothic Light"/>
        <w:sz w:val="16"/>
      </w:rPr>
      <w:fldChar w:fldCharType="separate"/>
    </w:r>
    <w:r w:rsidR="00A12A61">
      <w:rPr>
        <w:rFonts w:ascii="TradeGothic Light" w:hAnsi="TradeGothic Light"/>
        <w:noProof/>
        <w:sz w:val="16"/>
      </w:rPr>
      <w:t>2</w:t>
    </w:r>
    <w:r>
      <w:rPr>
        <w:rFonts w:ascii="TradeGothic Light" w:hAnsi="TradeGothic Light"/>
        <w:sz w:val="16"/>
      </w:rPr>
      <w:fldChar w:fldCharType="end"/>
    </w:r>
    <w:r>
      <w:rPr>
        <w:rFonts w:ascii="TradeGothic Light" w:hAnsi="TradeGothic Light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43" w:rsidRDefault="00AD6E11">
    <w:pPr>
      <w:tabs>
        <w:tab w:val="clear" w:pos="284"/>
        <w:tab w:val="right" w:pos="9360"/>
      </w:tabs>
      <w:rPr>
        <w:rFonts w:ascii="TradeGothic Light" w:hAnsi="TradeGothic Light"/>
        <w:sz w:val="16"/>
      </w:rPr>
    </w:pPr>
    <w:r>
      <w:rPr>
        <w:rFonts w:ascii="TradeGothic Light" w:hAnsi="TradeGothic Light"/>
        <w:sz w:val="16"/>
      </w:rPr>
      <w:fldChar w:fldCharType="begin"/>
    </w:r>
    <w:r>
      <w:rPr>
        <w:rFonts w:ascii="TradeGothic Light" w:hAnsi="TradeGothic Light"/>
        <w:sz w:val="16"/>
      </w:rPr>
      <w:instrText xml:space="preserve"> FILENAME   \* MERGEFORMAT </w:instrText>
    </w:r>
    <w:r>
      <w:rPr>
        <w:rFonts w:ascii="TradeGothic Light" w:hAnsi="TradeGothic Light"/>
        <w:sz w:val="16"/>
      </w:rPr>
      <w:fldChar w:fldCharType="separate"/>
    </w:r>
    <w:r w:rsidR="00A12A61">
      <w:rPr>
        <w:rFonts w:ascii="TradeGothic Light" w:hAnsi="TradeGothic Light"/>
        <w:noProof/>
        <w:sz w:val="16"/>
      </w:rPr>
      <w:t>Dokument8</w:t>
    </w:r>
    <w:r>
      <w:rPr>
        <w:rFonts w:ascii="TradeGothic Light" w:hAnsi="TradeGothic Light"/>
        <w:sz w:val="16"/>
      </w:rPr>
      <w:fldChar w:fldCharType="end"/>
    </w:r>
    <w:r w:rsidR="00582643">
      <w:rPr>
        <w:rFonts w:ascii="TradeGothic Light" w:hAnsi="TradeGothic Light"/>
        <w:sz w:val="16"/>
      </w:rPr>
      <w:tab/>
      <w:t xml:space="preserve">- </w:t>
    </w:r>
    <w:r w:rsidR="00582643">
      <w:rPr>
        <w:rFonts w:ascii="TradeGothic Light" w:hAnsi="TradeGothic Light"/>
        <w:sz w:val="16"/>
      </w:rPr>
      <w:fldChar w:fldCharType="begin"/>
    </w:r>
    <w:r w:rsidR="00582643">
      <w:rPr>
        <w:rFonts w:ascii="TradeGothic Light" w:hAnsi="TradeGothic Light"/>
        <w:sz w:val="16"/>
      </w:rPr>
      <w:instrText xml:space="preserve"> PAGE </w:instrText>
    </w:r>
    <w:r w:rsidR="00582643">
      <w:rPr>
        <w:rFonts w:ascii="TradeGothic Light" w:hAnsi="TradeGothic Light"/>
        <w:sz w:val="16"/>
      </w:rPr>
      <w:fldChar w:fldCharType="separate"/>
    </w:r>
    <w:r w:rsidR="00A12A61">
      <w:rPr>
        <w:rFonts w:ascii="TradeGothic Light" w:hAnsi="TradeGothic Light"/>
        <w:noProof/>
        <w:sz w:val="16"/>
      </w:rPr>
      <w:t>1</w:t>
    </w:r>
    <w:r w:rsidR="00582643">
      <w:rPr>
        <w:rFonts w:ascii="TradeGothic Light" w:hAnsi="TradeGothic Light"/>
        <w:sz w:val="16"/>
      </w:rPr>
      <w:fldChar w:fldCharType="end"/>
    </w:r>
    <w:r w:rsidR="00582643">
      <w:rPr>
        <w:rFonts w:ascii="TradeGothic Light" w:hAnsi="TradeGothic Light"/>
        <w:sz w:val="16"/>
      </w:rPr>
      <w:t xml:space="preserve"> / </w:t>
    </w:r>
    <w:r w:rsidR="00582643">
      <w:rPr>
        <w:rFonts w:ascii="TradeGothic Light" w:hAnsi="TradeGothic Light"/>
        <w:sz w:val="16"/>
      </w:rPr>
      <w:fldChar w:fldCharType="begin"/>
    </w:r>
    <w:r w:rsidR="00582643">
      <w:rPr>
        <w:rFonts w:ascii="TradeGothic Light" w:hAnsi="TradeGothic Light"/>
        <w:sz w:val="16"/>
      </w:rPr>
      <w:instrText xml:space="preserve"> NUMPAGES </w:instrText>
    </w:r>
    <w:r w:rsidR="00582643">
      <w:rPr>
        <w:rFonts w:ascii="TradeGothic Light" w:hAnsi="TradeGothic Light"/>
        <w:sz w:val="16"/>
      </w:rPr>
      <w:fldChar w:fldCharType="separate"/>
    </w:r>
    <w:r w:rsidR="00A12A61">
      <w:rPr>
        <w:rFonts w:ascii="TradeGothic Light" w:hAnsi="TradeGothic Light"/>
        <w:noProof/>
        <w:sz w:val="16"/>
      </w:rPr>
      <w:t>2</w:t>
    </w:r>
    <w:r w:rsidR="00582643">
      <w:rPr>
        <w:rFonts w:ascii="TradeGothic Light" w:hAnsi="TradeGothic Light"/>
        <w:sz w:val="16"/>
      </w:rPr>
      <w:fldChar w:fldCharType="end"/>
    </w:r>
    <w:r w:rsidR="00582643">
      <w:rPr>
        <w:rFonts w:ascii="TradeGothic Light" w:hAnsi="TradeGothic Light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61" w:rsidRDefault="00A12A61">
      <w:r>
        <w:separator/>
      </w:r>
    </w:p>
  </w:footnote>
  <w:footnote w:type="continuationSeparator" w:id="0">
    <w:p w:rsidR="00A12A61" w:rsidRDefault="00A1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BD" w:rsidRPr="00410ABD" w:rsidRDefault="00410ABD">
    <w:pPr>
      <w:pStyle w:val="szlDepAmt"/>
      <w:spacing w:before="40"/>
      <w:ind w:left="-17"/>
      <w:rPr>
        <w:vanish/>
        <w:sz w:val="18"/>
      </w:rPr>
    </w:pPr>
  </w:p>
  <w:p w:rsidR="00582643" w:rsidRPr="00410ABD" w:rsidRDefault="00410ABD">
    <w:pPr>
      <w:pStyle w:val="szlDepAmt"/>
      <w:spacing w:before="40"/>
      <w:ind w:left="-17"/>
      <w:rPr>
        <w:vanish/>
        <w:color w:val="548DD4" w:themeColor="text2" w:themeTint="99"/>
        <w:sz w:val="18"/>
      </w:rPr>
    </w:pPr>
    <w:r w:rsidRPr="00410ABD">
      <w:rPr>
        <w:vanish/>
        <w:color w:val="548DD4" w:themeColor="text2" w:themeTint="99"/>
        <w:sz w:val="18"/>
      </w:rPr>
      <w:t>Logo Bezirk / Gemeinde</w:t>
    </w:r>
  </w:p>
  <w:p w:rsidR="00582643" w:rsidRPr="00410ABD" w:rsidRDefault="00582643">
    <w:pPr>
      <w:pStyle w:val="szlFunktion"/>
      <w:spacing w:before="40" w:line="200" w:lineRule="exact"/>
      <w:rPr>
        <w:vanish/>
        <w:sz w:val="18"/>
      </w:rPr>
    </w:pPr>
  </w:p>
  <w:p w:rsidR="00582643" w:rsidRDefault="00582643" w:rsidP="00D551EE">
    <w:pPr>
      <w:pStyle w:val="szlFunktion"/>
      <w:spacing w:before="40" w:line="200" w:lineRule="exact"/>
      <w:rPr>
        <w:rFonts w:ascii="TradeGothic Light" w:hAnsi="TradeGothic Light"/>
      </w:rPr>
    </w:pPr>
  </w:p>
  <w:p w:rsidR="00410ABD" w:rsidRPr="00D551EE" w:rsidRDefault="00410ABD" w:rsidP="00D551EE">
    <w:pPr>
      <w:pStyle w:val="szlFunktion"/>
      <w:spacing w:before="40" w:line="200" w:lineRule="exact"/>
      <w:rPr>
        <w:rFonts w:ascii="TradeGothic Light" w:hAnsi="TradeGothic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F6478CA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C4E3778"/>
    <w:multiLevelType w:val="hybridMultilevel"/>
    <w:tmpl w:val="E99C876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81B05"/>
    <w:multiLevelType w:val="singleLevel"/>
    <w:tmpl w:val="D41839EC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3">
    <w:nsid w:val="13804B8C"/>
    <w:multiLevelType w:val="hybridMultilevel"/>
    <w:tmpl w:val="12CC6722"/>
    <w:lvl w:ilvl="0" w:tplc="042EC24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EE4C6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CE5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4C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4C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62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61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2B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089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3435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D21044"/>
    <w:multiLevelType w:val="singleLevel"/>
    <w:tmpl w:val="D41839EC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6">
    <w:nsid w:val="2BAB7EB1"/>
    <w:multiLevelType w:val="singleLevel"/>
    <w:tmpl w:val="D41839EC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7">
    <w:nsid w:val="2D013C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9E5B3E"/>
    <w:multiLevelType w:val="singleLevel"/>
    <w:tmpl w:val="8F5638F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>
    <w:nsid w:val="30DD5BF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>
    <w:nsid w:val="3BBA0E78"/>
    <w:multiLevelType w:val="singleLevel"/>
    <w:tmpl w:val="D41839EC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11">
    <w:nsid w:val="408E3E69"/>
    <w:multiLevelType w:val="singleLevel"/>
    <w:tmpl w:val="027A4B16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12">
    <w:nsid w:val="409C64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20F07BA"/>
    <w:multiLevelType w:val="singleLevel"/>
    <w:tmpl w:val="D41839EC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14">
    <w:nsid w:val="4443087B"/>
    <w:multiLevelType w:val="hybridMultilevel"/>
    <w:tmpl w:val="E8E891EA"/>
    <w:lvl w:ilvl="0" w:tplc="5230826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2A4C3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044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BC1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49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A4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04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05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C2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372D3"/>
    <w:multiLevelType w:val="singleLevel"/>
    <w:tmpl w:val="EB9C4A9E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sz w:val="16"/>
      </w:rPr>
    </w:lvl>
  </w:abstractNum>
  <w:abstractNum w:abstractNumId="16">
    <w:nsid w:val="465C0C5F"/>
    <w:multiLevelType w:val="singleLevel"/>
    <w:tmpl w:val="B3AAFF4C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17">
    <w:nsid w:val="47572382"/>
    <w:multiLevelType w:val="singleLevel"/>
    <w:tmpl w:val="D41839EC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18">
    <w:nsid w:val="47B94E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331FF2"/>
    <w:multiLevelType w:val="multilevel"/>
    <w:tmpl w:val="D62ABE7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1422129"/>
    <w:multiLevelType w:val="singleLevel"/>
    <w:tmpl w:val="D41839EC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21">
    <w:nsid w:val="5356426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3D3BA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5A5737"/>
    <w:multiLevelType w:val="singleLevel"/>
    <w:tmpl w:val="D41839EC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24">
    <w:nsid w:val="6058678A"/>
    <w:multiLevelType w:val="singleLevel"/>
    <w:tmpl w:val="FB0EDF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>
    <w:nsid w:val="6ACF5C6C"/>
    <w:multiLevelType w:val="hybridMultilevel"/>
    <w:tmpl w:val="8424CAD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3B57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434528D"/>
    <w:multiLevelType w:val="singleLevel"/>
    <w:tmpl w:val="8F5638F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>
    <w:nsid w:val="75CF480F"/>
    <w:multiLevelType w:val="singleLevel"/>
    <w:tmpl w:val="0BC49ECC"/>
    <w:lvl w:ilvl="0">
      <w:start w:val="1"/>
      <w:numFmt w:val="decimal"/>
      <w:pStyle w:val="aufzahlungspunkt2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29">
    <w:nsid w:val="7E0307C5"/>
    <w:multiLevelType w:val="multilevel"/>
    <w:tmpl w:val="9F922ADE"/>
    <w:lvl w:ilvl="0">
      <w:start w:val="1"/>
      <w:numFmt w:val="bullet"/>
      <w:pStyle w:val="auzhlungspunk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3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9"/>
  </w:num>
  <w:num w:numId="24">
    <w:abstractNumId w:val="14"/>
  </w:num>
  <w:num w:numId="25">
    <w:abstractNumId w:val="21"/>
  </w:num>
  <w:num w:numId="26">
    <w:abstractNumId w:val="18"/>
  </w:num>
  <w:num w:numId="27">
    <w:abstractNumId w:val="26"/>
  </w:num>
  <w:num w:numId="28">
    <w:abstractNumId w:val="9"/>
  </w:num>
  <w:num w:numId="29">
    <w:abstractNumId w:val="24"/>
  </w:num>
  <w:num w:numId="30">
    <w:abstractNumId w:val="20"/>
  </w:num>
  <w:num w:numId="31">
    <w:abstractNumId w:val="23"/>
  </w:num>
  <w:num w:numId="32">
    <w:abstractNumId w:val="6"/>
  </w:num>
  <w:num w:numId="33">
    <w:abstractNumId w:val="4"/>
  </w:num>
  <w:num w:numId="34">
    <w:abstractNumId w:val="17"/>
  </w:num>
  <w:num w:numId="35">
    <w:abstractNumId w:val="16"/>
  </w:num>
  <w:num w:numId="36">
    <w:abstractNumId w:val="12"/>
  </w:num>
  <w:num w:numId="37">
    <w:abstractNumId w:val="5"/>
  </w:num>
  <w:num w:numId="38">
    <w:abstractNumId w:val="10"/>
  </w:num>
  <w:num w:numId="39">
    <w:abstractNumId w:val="13"/>
  </w:num>
  <w:num w:numId="40">
    <w:abstractNumId w:val="7"/>
  </w:num>
  <w:num w:numId="41">
    <w:abstractNumId w:val="27"/>
  </w:num>
  <w:num w:numId="42">
    <w:abstractNumId w:val="8"/>
  </w:num>
  <w:num w:numId="43">
    <w:abstractNumId w:val="2"/>
  </w:num>
  <w:num w:numId="44">
    <w:abstractNumId w:val="11"/>
  </w:num>
  <w:num w:numId="45">
    <w:abstractNumId w:val="15"/>
  </w:num>
  <w:num w:numId="46">
    <w:abstractNumId w:val="22"/>
  </w:num>
  <w:num w:numId="47">
    <w:abstractNumId w:val="28"/>
  </w:num>
  <w:num w:numId="48">
    <w:abstractNumId w:val="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61"/>
    <w:rsid w:val="000358F7"/>
    <w:rsid w:val="00037ACB"/>
    <w:rsid w:val="00062E38"/>
    <w:rsid w:val="00065980"/>
    <w:rsid w:val="00084F24"/>
    <w:rsid w:val="000B082B"/>
    <w:rsid w:val="00140796"/>
    <w:rsid w:val="00150B1E"/>
    <w:rsid w:val="001939F6"/>
    <w:rsid w:val="001B75F0"/>
    <w:rsid w:val="001F3B11"/>
    <w:rsid w:val="001F6C16"/>
    <w:rsid w:val="002043C5"/>
    <w:rsid w:val="00207715"/>
    <w:rsid w:val="002167A7"/>
    <w:rsid w:val="00227976"/>
    <w:rsid w:val="00264E37"/>
    <w:rsid w:val="0027130C"/>
    <w:rsid w:val="002D57B2"/>
    <w:rsid w:val="003029A5"/>
    <w:rsid w:val="0033520F"/>
    <w:rsid w:val="00344E87"/>
    <w:rsid w:val="00347687"/>
    <w:rsid w:val="00357ACC"/>
    <w:rsid w:val="00376573"/>
    <w:rsid w:val="003963E8"/>
    <w:rsid w:val="00410ABD"/>
    <w:rsid w:val="004B6E59"/>
    <w:rsid w:val="004D610C"/>
    <w:rsid w:val="00501380"/>
    <w:rsid w:val="00542D72"/>
    <w:rsid w:val="005657A2"/>
    <w:rsid w:val="00582643"/>
    <w:rsid w:val="005955CE"/>
    <w:rsid w:val="005D026D"/>
    <w:rsid w:val="005D0CB8"/>
    <w:rsid w:val="00611F6D"/>
    <w:rsid w:val="00643276"/>
    <w:rsid w:val="00644FCE"/>
    <w:rsid w:val="006F3ACA"/>
    <w:rsid w:val="00723FCC"/>
    <w:rsid w:val="00741E2E"/>
    <w:rsid w:val="00753D18"/>
    <w:rsid w:val="00843B6D"/>
    <w:rsid w:val="00902079"/>
    <w:rsid w:val="009027EF"/>
    <w:rsid w:val="0094635D"/>
    <w:rsid w:val="009D29C6"/>
    <w:rsid w:val="009E243E"/>
    <w:rsid w:val="009F35F1"/>
    <w:rsid w:val="00A0789D"/>
    <w:rsid w:val="00A12A61"/>
    <w:rsid w:val="00A22507"/>
    <w:rsid w:val="00A26F53"/>
    <w:rsid w:val="00A915F4"/>
    <w:rsid w:val="00AD5740"/>
    <w:rsid w:val="00AD6E11"/>
    <w:rsid w:val="00AE670C"/>
    <w:rsid w:val="00B63672"/>
    <w:rsid w:val="00B85108"/>
    <w:rsid w:val="00B94C8F"/>
    <w:rsid w:val="00C14253"/>
    <w:rsid w:val="00C14899"/>
    <w:rsid w:val="00C168A8"/>
    <w:rsid w:val="00C57EA1"/>
    <w:rsid w:val="00C64CCB"/>
    <w:rsid w:val="00CD0134"/>
    <w:rsid w:val="00D053EF"/>
    <w:rsid w:val="00D551EE"/>
    <w:rsid w:val="00D85DF0"/>
    <w:rsid w:val="00E03BE6"/>
    <w:rsid w:val="00E074D3"/>
    <w:rsid w:val="00E25737"/>
    <w:rsid w:val="00E500A6"/>
    <w:rsid w:val="00EC0010"/>
    <w:rsid w:val="00EF08E9"/>
    <w:rsid w:val="00EF4E39"/>
    <w:rsid w:val="00FA74BE"/>
    <w:rsid w:val="00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284"/>
      </w:tabs>
    </w:pPr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4"/>
      </w:numPr>
      <w:spacing w:before="81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5"/>
      </w:numPr>
      <w:spacing w:before="270"/>
      <w:ind w:firstLine="680"/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  <w:numId w:val="16"/>
      </w:numPr>
      <w:outlineLvl w:val="2"/>
    </w:pPr>
  </w:style>
  <w:style w:type="paragraph" w:styleId="berschrift4">
    <w:name w:val="heading 4"/>
    <w:basedOn w:val="berschrift2"/>
    <w:next w:val="Standard"/>
    <w:qFormat/>
    <w:pPr>
      <w:numPr>
        <w:ilvl w:val="3"/>
        <w:numId w:val="17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  <w:numId w:val="18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  <w:numId w:val="19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  <w:numId w:val="20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  <w:numId w:val="21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  <w:numId w:val="22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1Pt">
    <w:name w:val="_Text 11 Pt"/>
    <w:basedOn w:val="Standard"/>
    <w:pPr>
      <w:tabs>
        <w:tab w:val="left" w:pos="851"/>
      </w:tabs>
      <w:spacing w:after="120"/>
    </w:pPr>
  </w:style>
  <w:style w:type="paragraph" w:styleId="Datum">
    <w:name w:val="Date"/>
    <w:basedOn w:val="Standard"/>
    <w:next w:val="Standard"/>
    <w:pPr>
      <w:spacing w:after="270" w:line="270" w:lineRule="atLeast"/>
    </w:pPr>
  </w:style>
  <w:style w:type="paragraph" w:customStyle="1" w:styleId="Haupttitel">
    <w:name w:val="_Haupttitel"/>
    <w:basedOn w:val="Text11Pt"/>
    <w:next w:val="Text11Pt"/>
    <w:pPr>
      <w:keepLines/>
      <w:spacing w:after="240"/>
      <w:outlineLvl w:val="0"/>
    </w:pPr>
    <w:rPr>
      <w:b/>
      <w:sz w:val="30"/>
    </w:rPr>
  </w:style>
  <w:style w:type="paragraph" w:customStyle="1" w:styleId="Text8Pt">
    <w:name w:val="_Text 8 Pt"/>
    <w:basedOn w:val="Standard"/>
    <w:rPr>
      <w:rFonts w:ascii="TradeGothic Light" w:hAnsi="TradeGothic Light"/>
      <w:sz w:val="16"/>
    </w:rPr>
  </w:style>
  <w:style w:type="paragraph" w:customStyle="1" w:styleId="Ausstand">
    <w:name w:val="Ausstand"/>
    <w:basedOn w:val="Datum"/>
    <w:next w:val="Standard"/>
    <w:pPr>
      <w:spacing w:after="1432"/>
    </w:pPr>
  </w:style>
  <w:style w:type="paragraph" w:customStyle="1" w:styleId="Titel">
    <w:name w:val="_Titel"/>
    <w:basedOn w:val="Text11Pt"/>
    <w:next w:val="Text11Pt"/>
    <w:pPr>
      <w:spacing w:after="0"/>
    </w:pPr>
    <w:rPr>
      <w:b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Adress1">
    <w:name w:val="szlDAdress1"/>
    <w:basedOn w:val="Standard"/>
    <w:pPr>
      <w:framePr w:w="3708" w:h="1456" w:hSpace="141" w:wrap="around" w:vAnchor="page" w:hAnchor="page" w:x="4467" w:y="721"/>
      <w:spacing w:line="280" w:lineRule="exact"/>
    </w:pPr>
    <w:rPr>
      <w:rFonts w:ascii="TradeGothic Light" w:hAnsi="TradeGothic Light"/>
      <w:spacing w:val="3"/>
      <w:sz w:val="16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customStyle="1" w:styleId="BeschlussNr">
    <w:name w:val="BeschlussNr"/>
    <w:basedOn w:val="Standard"/>
    <w:next w:val="Datum"/>
    <w:pPr>
      <w:spacing w:line="270" w:lineRule="atLeast"/>
    </w:pPr>
    <w:rPr>
      <w:b/>
    </w:rPr>
  </w:style>
  <w:style w:type="paragraph" w:customStyle="1" w:styleId="BeschlussZeile">
    <w:name w:val="BeschlussZeile"/>
    <w:basedOn w:val="Standard"/>
    <w:pPr>
      <w:spacing w:before="270" w:line="270" w:lineRule="atLeast"/>
      <w:ind w:firstLine="680"/>
    </w:pPr>
  </w:style>
  <w:style w:type="paragraph" w:styleId="Gruformel">
    <w:name w:val="Closing"/>
    <w:basedOn w:val="Standard"/>
    <w:pPr>
      <w:spacing w:line="270" w:lineRule="atLeast"/>
      <w:ind w:left="4252"/>
    </w:pPr>
  </w:style>
  <w:style w:type="paragraph" w:customStyle="1" w:styleId="Kopf1">
    <w:name w:val="Kopf1"/>
    <w:basedOn w:val="Standard"/>
    <w:pPr>
      <w:spacing w:line="270" w:lineRule="atLeast"/>
    </w:pPr>
    <w:rPr>
      <w:rFonts w:ascii="TradeGothic Light" w:hAnsi="TradeGothic Light"/>
      <w:sz w:val="30"/>
    </w:rPr>
  </w:style>
  <w:style w:type="paragraph" w:customStyle="1" w:styleId="RRBBeschluss">
    <w:name w:val="RRBBeschluss"/>
    <w:basedOn w:val="Standard"/>
    <w:next w:val="BeschlussZeile"/>
    <w:pPr>
      <w:spacing w:before="810" w:line="270" w:lineRule="atLeast"/>
    </w:pPr>
    <w:rPr>
      <w:b/>
      <w:kern w:val="28"/>
      <w:u w:val="single"/>
    </w:rPr>
  </w:style>
  <w:style w:type="paragraph" w:customStyle="1" w:styleId="RRBTitel">
    <w:name w:val="RRBTitel"/>
    <w:basedOn w:val="Standard"/>
    <w:next w:val="Standard"/>
    <w:pPr>
      <w:spacing w:line="270" w:lineRule="atLeast"/>
    </w:pPr>
    <w:rPr>
      <w:b/>
    </w:rPr>
  </w:style>
  <w:style w:type="paragraph" w:customStyle="1" w:styleId="RRBUntertitel">
    <w:name w:val="RRBUntertitel"/>
    <w:basedOn w:val="RRBTitel"/>
    <w:next w:val="Standard"/>
    <w:rPr>
      <w:b w:val="0"/>
    </w:rPr>
  </w:style>
  <w:style w:type="character" w:styleId="Seitenzahl">
    <w:name w:val="page number"/>
    <w:rPr>
      <w:sz w:val="16"/>
    </w:rPr>
  </w:style>
  <w:style w:type="paragraph" w:customStyle="1" w:styleId="auzhlungspunkt">
    <w:name w:val="auzählungspunkt"/>
    <w:basedOn w:val="Standard"/>
    <w:pPr>
      <w:numPr>
        <w:numId w:val="23"/>
      </w:numPr>
      <w:tabs>
        <w:tab w:val="clear" w:pos="284"/>
      </w:tabs>
    </w:pPr>
  </w:style>
  <w:style w:type="paragraph" w:customStyle="1" w:styleId="aufzahlungspunkt2">
    <w:name w:val="aufzahlungspunkt2"/>
    <w:basedOn w:val="Standard"/>
    <w:pPr>
      <w:numPr>
        <w:numId w:val="47"/>
      </w:numPr>
      <w:tabs>
        <w:tab w:val="clear" w:pos="284"/>
      </w:tabs>
    </w:pPr>
  </w:style>
  <w:style w:type="paragraph" w:styleId="Listenabsatz">
    <w:name w:val="List Paragraph"/>
    <w:basedOn w:val="Standard"/>
    <w:uiPriority w:val="34"/>
    <w:qFormat/>
    <w:rsid w:val="00723FCC"/>
    <w:pPr>
      <w:ind w:left="720"/>
      <w:contextualSpacing/>
    </w:pPr>
  </w:style>
  <w:style w:type="table" w:styleId="Tabellenraster">
    <w:name w:val="Table Grid"/>
    <w:basedOn w:val="NormaleTabelle"/>
    <w:rsid w:val="0074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25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256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284"/>
      </w:tabs>
    </w:pPr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4"/>
      </w:numPr>
      <w:spacing w:before="81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5"/>
      </w:numPr>
      <w:spacing w:before="270"/>
      <w:ind w:firstLine="680"/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  <w:numId w:val="16"/>
      </w:numPr>
      <w:outlineLvl w:val="2"/>
    </w:pPr>
  </w:style>
  <w:style w:type="paragraph" w:styleId="berschrift4">
    <w:name w:val="heading 4"/>
    <w:basedOn w:val="berschrift2"/>
    <w:next w:val="Standard"/>
    <w:qFormat/>
    <w:pPr>
      <w:numPr>
        <w:ilvl w:val="3"/>
        <w:numId w:val="17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  <w:numId w:val="18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  <w:numId w:val="19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  <w:numId w:val="20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  <w:numId w:val="21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  <w:numId w:val="22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1Pt">
    <w:name w:val="_Text 11 Pt"/>
    <w:basedOn w:val="Standard"/>
    <w:pPr>
      <w:tabs>
        <w:tab w:val="left" w:pos="851"/>
      </w:tabs>
      <w:spacing w:after="120"/>
    </w:pPr>
  </w:style>
  <w:style w:type="paragraph" w:styleId="Datum">
    <w:name w:val="Date"/>
    <w:basedOn w:val="Standard"/>
    <w:next w:val="Standard"/>
    <w:pPr>
      <w:spacing w:after="270" w:line="270" w:lineRule="atLeast"/>
    </w:pPr>
  </w:style>
  <w:style w:type="paragraph" w:customStyle="1" w:styleId="Haupttitel">
    <w:name w:val="_Haupttitel"/>
    <w:basedOn w:val="Text11Pt"/>
    <w:next w:val="Text11Pt"/>
    <w:pPr>
      <w:keepLines/>
      <w:spacing w:after="240"/>
      <w:outlineLvl w:val="0"/>
    </w:pPr>
    <w:rPr>
      <w:b/>
      <w:sz w:val="30"/>
    </w:rPr>
  </w:style>
  <w:style w:type="paragraph" w:customStyle="1" w:styleId="Text8Pt">
    <w:name w:val="_Text 8 Pt"/>
    <w:basedOn w:val="Standard"/>
    <w:rPr>
      <w:rFonts w:ascii="TradeGothic Light" w:hAnsi="TradeGothic Light"/>
      <w:sz w:val="16"/>
    </w:rPr>
  </w:style>
  <w:style w:type="paragraph" w:customStyle="1" w:styleId="Ausstand">
    <w:name w:val="Ausstand"/>
    <w:basedOn w:val="Datum"/>
    <w:next w:val="Standard"/>
    <w:pPr>
      <w:spacing w:after="1432"/>
    </w:pPr>
  </w:style>
  <w:style w:type="paragraph" w:customStyle="1" w:styleId="Titel">
    <w:name w:val="_Titel"/>
    <w:basedOn w:val="Text11Pt"/>
    <w:next w:val="Text11Pt"/>
    <w:pPr>
      <w:spacing w:after="0"/>
    </w:pPr>
    <w:rPr>
      <w:b/>
    </w:rPr>
  </w:style>
  <w:style w:type="paragraph" w:customStyle="1" w:styleId="szlDepHinweis">
    <w:name w:val="szlDepHinweis"/>
    <w:basedOn w:val="Kopfzeile"/>
    <w:pPr>
      <w:spacing w:before="100"/>
    </w:pPr>
    <w:rPr>
      <w:spacing w:val="3"/>
      <w:sz w:val="16"/>
    </w:rPr>
  </w:style>
  <w:style w:type="paragraph" w:customStyle="1" w:styleId="szlDepAmt">
    <w:name w:val="szlDepAmt"/>
    <w:basedOn w:val="szlDepHinweis"/>
    <w:pPr>
      <w:spacing w:before="20"/>
    </w:pPr>
    <w:rPr>
      <w:spacing w:val="-3"/>
      <w:sz w:val="30"/>
    </w:rPr>
  </w:style>
  <w:style w:type="paragraph" w:customStyle="1" w:styleId="szlFunktion">
    <w:name w:val="szlFunktion"/>
    <w:basedOn w:val="szlDepAmt"/>
    <w:rPr>
      <w:spacing w:val="3"/>
      <w:sz w:val="16"/>
    </w:rPr>
  </w:style>
  <w:style w:type="paragraph" w:customStyle="1" w:styleId="szlDAdress1">
    <w:name w:val="szlDAdress1"/>
    <w:basedOn w:val="Standard"/>
    <w:pPr>
      <w:framePr w:w="3708" w:h="1456" w:hSpace="141" w:wrap="around" w:vAnchor="page" w:hAnchor="page" w:x="4467" w:y="721"/>
      <w:spacing w:line="280" w:lineRule="exact"/>
    </w:pPr>
    <w:rPr>
      <w:rFonts w:ascii="TradeGothic Light" w:hAnsi="TradeGothic Light"/>
      <w:spacing w:val="3"/>
      <w:sz w:val="16"/>
    </w:rPr>
  </w:style>
  <w:style w:type="paragraph" w:customStyle="1" w:styleId="szlDAdressff">
    <w:name w:val="szlDAdressff"/>
    <w:basedOn w:val="szlDAdress1"/>
    <w:pPr>
      <w:framePr w:wrap="around"/>
      <w:spacing w:line="190" w:lineRule="exac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70" w:lineRule="atLeast"/>
    </w:pPr>
  </w:style>
  <w:style w:type="paragraph" w:customStyle="1" w:styleId="BeschlussNr">
    <w:name w:val="BeschlussNr"/>
    <w:basedOn w:val="Standard"/>
    <w:next w:val="Datum"/>
    <w:pPr>
      <w:spacing w:line="270" w:lineRule="atLeast"/>
    </w:pPr>
    <w:rPr>
      <w:b/>
    </w:rPr>
  </w:style>
  <w:style w:type="paragraph" w:customStyle="1" w:styleId="BeschlussZeile">
    <w:name w:val="BeschlussZeile"/>
    <w:basedOn w:val="Standard"/>
    <w:pPr>
      <w:spacing w:before="270" w:line="270" w:lineRule="atLeast"/>
      <w:ind w:firstLine="680"/>
    </w:pPr>
  </w:style>
  <w:style w:type="paragraph" w:styleId="Gruformel">
    <w:name w:val="Closing"/>
    <w:basedOn w:val="Standard"/>
    <w:pPr>
      <w:spacing w:line="270" w:lineRule="atLeast"/>
      <w:ind w:left="4252"/>
    </w:pPr>
  </w:style>
  <w:style w:type="paragraph" w:customStyle="1" w:styleId="Kopf1">
    <w:name w:val="Kopf1"/>
    <w:basedOn w:val="Standard"/>
    <w:pPr>
      <w:spacing w:line="270" w:lineRule="atLeast"/>
    </w:pPr>
    <w:rPr>
      <w:rFonts w:ascii="TradeGothic Light" w:hAnsi="TradeGothic Light"/>
      <w:sz w:val="30"/>
    </w:rPr>
  </w:style>
  <w:style w:type="paragraph" w:customStyle="1" w:styleId="RRBBeschluss">
    <w:name w:val="RRBBeschluss"/>
    <w:basedOn w:val="Standard"/>
    <w:next w:val="BeschlussZeile"/>
    <w:pPr>
      <w:spacing w:before="810" w:line="270" w:lineRule="atLeast"/>
    </w:pPr>
    <w:rPr>
      <w:b/>
      <w:kern w:val="28"/>
      <w:u w:val="single"/>
    </w:rPr>
  </w:style>
  <w:style w:type="paragraph" w:customStyle="1" w:styleId="RRBTitel">
    <w:name w:val="RRBTitel"/>
    <w:basedOn w:val="Standard"/>
    <w:next w:val="Standard"/>
    <w:pPr>
      <w:spacing w:line="270" w:lineRule="atLeast"/>
    </w:pPr>
    <w:rPr>
      <w:b/>
    </w:rPr>
  </w:style>
  <w:style w:type="paragraph" w:customStyle="1" w:styleId="RRBUntertitel">
    <w:name w:val="RRBUntertitel"/>
    <w:basedOn w:val="RRBTitel"/>
    <w:next w:val="Standard"/>
    <w:rPr>
      <w:b w:val="0"/>
    </w:rPr>
  </w:style>
  <w:style w:type="character" w:styleId="Seitenzahl">
    <w:name w:val="page number"/>
    <w:rPr>
      <w:sz w:val="16"/>
    </w:rPr>
  </w:style>
  <w:style w:type="paragraph" w:customStyle="1" w:styleId="auzhlungspunkt">
    <w:name w:val="auzählungspunkt"/>
    <w:basedOn w:val="Standard"/>
    <w:pPr>
      <w:numPr>
        <w:numId w:val="23"/>
      </w:numPr>
      <w:tabs>
        <w:tab w:val="clear" w:pos="284"/>
      </w:tabs>
    </w:pPr>
  </w:style>
  <w:style w:type="paragraph" w:customStyle="1" w:styleId="aufzahlungspunkt2">
    <w:name w:val="aufzahlungspunkt2"/>
    <w:basedOn w:val="Standard"/>
    <w:pPr>
      <w:numPr>
        <w:numId w:val="47"/>
      </w:numPr>
      <w:tabs>
        <w:tab w:val="clear" w:pos="284"/>
      </w:tabs>
    </w:pPr>
  </w:style>
  <w:style w:type="paragraph" w:styleId="Listenabsatz">
    <w:name w:val="List Paragraph"/>
    <w:basedOn w:val="Standard"/>
    <w:uiPriority w:val="34"/>
    <w:qFormat/>
    <w:rsid w:val="00723FCC"/>
    <w:pPr>
      <w:ind w:left="720"/>
      <w:contextualSpacing/>
    </w:pPr>
  </w:style>
  <w:style w:type="table" w:styleId="Tabellenraster">
    <w:name w:val="Table Grid"/>
    <w:basedOn w:val="NormaleTabelle"/>
    <w:rsid w:val="0074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25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256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BA\1_Projekte\Alle\1.1.0039.01%20Allgemeines%20Vollzug%20LSV\06_Rechte_Fin\PV_Auszlg_Bb_Bez_Gden\L_20151028_Kosten_Abrg_LSP_Gde_Be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E1BB-1370-4D81-B6AA-54CCDEED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L_20151028_Kosten_Abrg_LSP_Gde_Bez.dotx</Template>
  <TotalTime>0</TotalTime>
  <Pages>2</Pages>
  <Words>71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{Anr}</vt:lpstr>
    </vt:vector>
  </TitlesOfParts>
  <Company>AfK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{Anr}</dc:title>
  <dc:creator>Julia Reichmuth</dc:creator>
  <cp:lastModifiedBy>Julia Reichmuth</cp:lastModifiedBy>
  <cp:revision>1</cp:revision>
  <cp:lastPrinted>2015-10-23T14:31:00Z</cp:lastPrinted>
  <dcterms:created xsi:type="dcterms:W3CDTF">2015-10-30T08:38:00Z</dcterms:created>
  <dcterms:modified xsi:type="dcterms:W3CDTF">2015-10-30T08:38:00Z</dcterms:modified>
</cp:coreProperties>
</file>